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D57" w:rsidRDefault="00DA4D57" w:rsidP="00905DE5">
      <w:pPr>
        <w:jc w:val="center"/>
      </w:pPr>
      <w:r>
        <w:rPr>
          <w:rStyle w:val="s1"/>
        </w:rPr>
        <w:t>Министерство образования и науки Российской Федерации</w:t>
      </w:r>
    </w:p>
    <w:p w:rsidR="00DA4D57" w:rsidRDefault="00DA4D57" w:rsidP="00905DE5">
      <w:pPr>
        <w:jc w:val="center"/>
      </w:pPr>
      <w:r>
        <w:rPr>
          <w:rStyle w:val="s1"/>
        </w:rPr>
        <w:t>Российская академия наук</w:t>
      </w:r>
    </w:p>
    <w:p w:rsidR="00DA4D57" w:rsidRDefault="00DA4D57" w:rsidP="00905DE5">
      <w:pPr>
        <w:jc w:val="center"/>
      </w:pPr>
      <w:r>
        <w:rPr>
          <w:rStyle w:val="s1"/>
        </w:rPr>
        <w:t>Московский государственный технический университет имени Н.Э. Баумана</w:t>
      </w:r>
    </w:p>
    <w:p w:rsidR="00DA4D57" w:rsidRDefault="00DA4D57" w:rsidP="00905DE5">
      <w:pPr>
        <w:jc w:val="center"/>
      </w:pPr>
      <w:r>
        <w:rPr>
          <w:rStyle w:val="s1"/>
        </w:rPr>
        <w:t>Московское физическое общество</w:t>
      </w:r>
    </w:p>
    <w:p w:rsidR="00DA4D57" w:rsidRDefault="00DA4D57" w:rsidP="00905DE5">
      <w:pPr>
        <w:jc w:val="center"/>
      </w:pPr>
      <w:r>
        <w:rPr>
          <w:rStyle w:val="s1"/>
        </w:rPr>
        <w:t>Журнал "Физическое образование в вузах"</w:t>
      </w:r>
    </w:p>
    <w:p w:rsidR="00DA4D57" w:rsidRDefault="00DA4D57" w:rsidP="00905DE5">
      <w:pPr>
        <w:jc w:val="center"/>
      </w:pPr>
      <w:r>
        <w:rPr>
          <w:rStyle w:val="s1"/>
        </w:rPr>
        <w:t>Информационное письмо № 2</w:t>
      </w:r>
    </w:p>
    <w:p w:rsidR="00DA4D57" w:rsidRPr="00905DE5" w:rsidRDefault="00DA4D57" w:rsidP="00905DE5">
      <w:pPr>
        <w:jc w:val="center"/>
        <w:rPr>
          <w:b/>
        </w:rPr>
      </w:pPr>
      <w:r w:rsidRPr="00905DE5">
        <w:rPr>
          <w:b/>
        </w:rPr>
        <w:t xml:space="preserve">Уважаемый </w:t>
      </w:r>
      <w:r w:rsidR="001A09DA">
        <w:rPr>
          <w:b/>
        </w:rPr>
        <w:t>К</w:t>
      </w:r>
      <w:r w:rsidRPr="00905DE5">
        <w:rPr>
          <w:b/>
        </w:rPr>
        <w:t>о</w:t>
      </w:r>
      <w:r w:rsidR="001A09DA">
        <w:rPr>
          <w:b/>
        </w:rPr>
        <w:t>ллега</w:t>
      </w:r>
      <w:r w:rsidRPr="00905DE5">
        <w:rPr>
          <w:b/>
        </w:rPr>
        <w:t>!</w:t>
      </w:r>
    </w:p>
    <w:p w:rsidR="00DA4D57" w:rsidRDefault="00905DE5" w:rsidP="00905DE5">
      <w:r>
        <w:t xml:space="preserve">    </w:t>
      </w:r>
      <w:r w:rsidR="00DA4D57">
        <w:t xml:space="preserve">Сообщаем, что Ваш </w:t>
      </w:r>
      <w:proofErr w:type="gramStart"/>
      <w:r w:rsidR="00DA4D57">
        <w:t>доклад  включен</w:t>
      </w:r>
      <w:proofErr w:type="gramEnd"/>
      <w:r w:rsidR="00DA4D57">
        <w:t xml:space="preserve"> в программу XIV-й Международной конференции "Современный физический практикум". (</w:t>
      </w:r>
      <w:r w:rsidR="00DA4D57">
        <w:rPr>
          <w:rStyle w:val="s1"/>
        </w:rPr>
        <w:t xml:space="preserve">27-29 сентября 2016 года, </w:t>
      </w:r>
      <w:r w:rsidR="00DA4D57">
        <w:t>Москва, МГТУ им. Н.Э. Баумана).</w:t>
      </w:r>
      <w:r w:rsidR="001A09DA">
        <w:t xml:space="preserve"> Программа заседаний представлена на сайте.</w:t>
      </w:r>
      <w:r w:rsidR="00DA4D57">
        <w:t xml:space="preserve"> Напоминаем, что длительность пленарного доклада 20 минут и 15 минут обсуждение, длительность устного доклада 10 минут и 10 минут обсуждение, длительность краткого сообщения 5 минут (обсуждение не предусмотрено). Тезисы доклада будут опубликованы в трудах конференции. Подробная Программы проведения конференции будет размещена на сайте: </w:t>
      </w:r>
      <w:hyperlink r:id="rId4" w:tgtFrame="_blank" w:history="1">
        <w:r w:rsidR="00DA4D57">
          <w:rPr>
            <w:rStyle w:val="s3"/>
            <w:color w:val="0000FF"/>
            <w:u w:val="single"/>
          </w:rPr>
          <w:t>http://mpw.moomfo.ru</w:t>
        </w:r>
      </w:hyperlink>
    </w:p>
    <w:p w:rsidR="00DA4D57" w:rsidRPr="00905DE5" w:rsidRDefault="00DA4D57" w:rsidP="00905DE5">
      <w:pPr>
        <w:rPr>
          <w:b/>
        </w:rPr>
      </w:pPr>
      <w:r w:rsidRPr="00905DE5">
        <w:rPr>
          <w:rStyle w:val="s1"/>
          <w:b/>
        </w:rPr>
        <w:t>Программа проведения Конференции.</w:t>
      </w:r>
    </w:p>
    <w:p w:rsidR="00DA4D57" w:rsidRDefault="00DA4D57" w:rsidP="00905DE5">
      <w:r w:rsidRPr="00905DE5">
        <w:rPr>
          <w:rStyle w:val="s1"/>
          <w:b/>
        </w:rPr>
        <w:t>26 сентября 2016 г.</w:t>
      </w:r>
      <w:r>
        <w:rPr>
          <w:rStyle w:val="s1"/>
        </w:rPr>
        <w:t xml:space="preserve"> </w:t>
      </w:r>
      <w:r>
        <w:t xml:space="preserve">День заезда и расселения участников конференции </w:t>
      </w:r>
    </w:p>
    <w:p w:rsidR="00DA4D57" w:rsidRPr="00905DE5" w:rsidRDefault="00DA4D57" w:rsidP="00905DE5">
      <w:pPr>
        <w:rPr>
          <w:b/>
        </w:rPr>
      </w:pPr>
      <w:r w:rsidRPr="00905DE5">
        <w:rPr>
          <w:rStyle w:val="s1"/>
          <w:b/>
        </w:rPr>
        <w:t xml:space="preserve">27.09.16 1-й день: </w:t>
      </w:r>
    </w:p>
    <w:p w:rsidR="00DA4D57" w:rsidRDefault="00DA4D57" w:rsidP="00905DE5">
      <w:r>
        <w:t>9.00-10.00 Регистрация участников (главный корпус МГТУ, ауд. 433)</w:t>
      </w:r>
    </w:p>
    <w:p w:rsidR="00DA4D57" w:rsidRDefault="00DA4D57" w:rsidP="00905DE5">
      <w:r>
        <w:t>10.00 – 10.30 Открытие конференции, главный корпус МГТУ, ауд. 433</w:t>
      </w:r>
    </w:p>
    <w:p w:rsidR="00DA4D57" w:rsidRDefault="00DA4D57" w:rsidP="00905DE5">
      <w:r>
        <w:t>10.30 – 18.00 Пленарные заседание – главный корпус МГТУ, ауд. 433</w:t>
      </w:r>
    </w:p>
    <w:p w:rsidR="00DA4D57" w:rsidRDefault="00DA4D57" w:rsidP="00905DE5">
      <w:r>
        <w:t>Выставка учебной техники– (холл 2 этаж Дом физики МГТУ)</w:t>
      </w:r>
    </w:p>
    <w:p w:rsidR="00DA4D57" w:rsidRPr="00905DE5" w:rsidRDefault="00DA4D57" w:rsidP="00905DE5">
      <w:pPr>
        <w:rPr>
          <w:b/>
        </w:rPr>
      </w:pPr>
      <w:r w:rsidRPr="00905DE5">
        <w:rPr>
          <w:rStyle w:val="s1"/>
          <w:b/>
        </w:rPr>
        <w:t xml:space="preserve">28.09.16. 2-й день: </w:t>
      </w:r>
    </w:p>
    <w:p w:rsidR="00DA4D57" w:rsidRDefault="00DA4D57" w:rsidP="00905DE5">
      <w:r>
        <w:t>10.00 – 18.00 Заседания по секциям.</w:t>
      </w:r>
    </w:p>
    <w:p w:rsidR="00DA4D57" w:rsidRDefault="00DA4D57" w:rsidP="00905DE5">
      <w:r>
        <w:t>Выставка учебной техники– (холл 2 этаж Дом физики МГТУ)</w:t>
      </w:r>
    </w:p>
    <w:p w:rsidR="00DA4D57" w:rsidRPr="00905DE5" w:rsidRDefault="00DA4D57" w:rsidP="00905DE5">
      <w:pPr>
        <w:rPr>
          <w:b/>
        </w:rPr>
      </w:pPr>
      <w:r w:rsidRPr="00905DE5">
        <w:rPr>
          <w:rStyle w:val="s1"/>
          <w:b/>
        </w:rPr>
        <w:t>29.09.16. 3-й день</w:t>
      </w:r>
      <w:r w:rsidRPr="00905DE5">
        <w:rPr>
          <w:b/>
        </w:rPr>
        <w:t xml:space="preserve">: </w:t>
      </w:r>
    </w:p>
    <w:p w:rsidR="00DA4D57" w:rsidRDefault="00DA4D57" w:rsidP="00905DE5">
      <w:r>
        <w:t xml:space="preserve">10.00 12.00 Пленарные заседания– главный корпус МГТУ, ауд. 433 </w:t>
      </w:r>
    </w:p>
    <w:p w:rsidR="00DA4D57" w:rsidRDefault="00DA4D57" w:rsidP="00905DE5">
      <w:r>
        <w:t xml:space="preserve">13.00-14.00 Закрытие конференции – главный корпус МГТУ, ауд. 433. </w:t>
      </w:r>
    </w:p>
    <w:p w:rsidR="00DA4D57" w:rsidRDefault="00DA4D57" w:rsidP="00905DE5">
      <w:r>
        <w:t>Выставка учебной техники– (холл 2 этаж Дом физики МГТУ)</w:t>
      </w:r>
    </w:p>
    <w:p w:rsidR="00DA4D57" w:rsidRDefault="00DA4D57" w:rsidP="00905DE5">
      <w:r>
        <w:t>День посещения научных и учебных учреждений Москвы и разъезда участников конференции</w:t>
      </w:r>
    </w:p>
    <w:p w:rsidR="00DA4D57" w:rsidRDefault="00DA4D57" w:rsidP="00905DE5">
      <w:pPr>
        <w:rPr>
          <w:rStyle w:val="s1"/>
        </w:rPr>
      </w:pPr>
      <w:r>
        <w:rPr>
          <w:rStyle w:val="s1"/>
        </w:rPr>
        <w:t xml:space="preserve">Экскурсия по Москве. </w:t>
      </w:r>
    </w:p>
    <w:p w:rsidR="00905DE5" w:rsidRDefault="00905DE5" w:rsidP="00905DE5">
      <w:pPr>
        <w:rPr>
          <w:rStyle w:val="s1"/>
        </w:rPr>
      </w:pPr>
      <w:r>
        <w:rPr>
          <w:rStyle w:val="s1"/>
        </w:rPr>
        <w:t>Рассматривается возможность тра</w:t>
      </w:r>
      <w:r w:rsidR="00C10763">
        <w:rPr>
          <w:rStyle w:val="s1"/>
        </w:rPr>
        <w:t>нсляции выступлений в режиме видеоко</w:t>
      </w:r>
      <w:r>
        <w:rPr>
          <w:rStyle w:val="s1"/>
        </w:rPr>
        <w:t>нференции.</w:t>
      </w:r>
    </w:p>
    <w:p w:rsidR="00C10763" w:rsidRDefault="00C10763" w:rsidP="00C10763">
      <w:pPr>
        <w:ind w:firstLine="708"/>
        <w:jc w:val="both"/>
      </w:pPr>
      <w:r>
        <w:t xml:space="preserve">Просьба сообщить до </w:t>
      </w:r>
      <w:r w:rsidRPr="0083146F">
        <w:rPr>
          <w:b/>
        </w:rPr>
        <w:t>23.09.16</w:t>
      </w:r>
      <w:r>
        <w:t xml:space="preserve"> на адрес администратора сайта </w:t>
      </w:r>
      <w:hyperlink r:id="rId5" w:history="1">
        <w:r w:rsidRPr="00D8618F">
          <w:rPr>
            <w:rStyle w:val="Hyperlink"/>
          </w:rPr>
          <w:t>admin@moomfo.ru</w:t>
        </w:r>
      </w:hyperlink>
      <w:r>
        <w:t xml:space="preserve"> форму Вашего участия в конференции с указанием полных ФИО вас и сопровождающих для формирования списков для прохода в МГТУ им. Баумана.</w:t>
      </w:r>
      <w:bookmarkStart w:id="0" w:name="_GoBack"/>
      <w:bookmarkEnd w:id="0"/>
    </w:p>
    <w:p w:rsidR="00C10763" w:rsidRDefault="00C10763" w:rsidP="00C10763">
      <w:pPr>
        <w:ind w:firstLine="708"/>
        <w:jc w:val="both"/>
      </w:pPr>
    </w:p>
    <w:p w:rsidR="00C10763" w:rsidRDefault="00C10763" w:rsidP="00C10763">
      <w:r w:rsidRPr="0083146F">
        <w:rPr>
          <w:b/>
        </w:rPr>
        <w:lastRenderedPageBreak/>
        <w:t>Командировки оформлять на МГТУ им. Баумана.</w:t>
      </w:r>
    </w:p>
    <w:p w:rsidR="00DA4D57" w:rsidRDefault="00DA4D57" w:rsidP="00905DE5">
      <w:r>
        <w:t xml:space="preserve">Адрес МГТУ 105005, Москва, 2-я Бауманская ул., д. 5, стр. 1. Схема проезда в МГТУ и залы проведения конференции размещены на сайте конференции </w:t>
      </w:r>
      <w:hyperlink r:id="rId6" w:tgtFrame="_blank" w:history="1">
        <w:r>
          <w:rPr>
            <w:rStyle w:val="s3"/>
            <w:color w:val="0000FF"/>
            <w:u w:val="single"/>
          </w:rPr>
          <w:t>http://mpw.moomfo.ru</w:t>
        </w:r>
      </w:hyperlink>
    </w:p>
    <w:p w:rsidR="00DA4D57" w:rsidRDefault="00DA4D57" w:rsidP="00905DE5">
      <w:bookmarkStart w:id="1" w:name="OLE_LINK9"/>
      <w:bookmarkStart w:id="2" w:name="OLE_LINK10"/>
      <w:bookmarkStart w:id="3" w:name="OLE_LINK11"/>
      <w:bookmarkEnd w:id="1"/>
      <w:bookmarkEnd w:id="2"/>
      <w:r>
        <w:rPr>
          <w:rStyle w:val="s1"/>
        </w:rPr>
        <w:t>Вопросами</w:t>
      </w:r>
      <w:bookmarkEnd w:id="3"/>
      <w:r>
        <w:rPr>
          <w:rStyle w:val="s1"/>
        </w:rPr>
        <w:t xml:space="preserve"> расселения в гостиницах</w:t>
      </w:r>
      <w:r>
        <w:t xml:space="preserve"> занимается Козлов Валерий Анатольевич +7 909 959 29 72, </w:t>
      </w:r>
      <w:hyperlink r:id="rId7" w:tgtFrame="_blank" w:history="1">
        <w:r>
          <w:rPr>
            <w:rStyle w:val="s3"/>
            <w:color w:val="0000FF"/>
            <w:u w:val="single"/>
          </w:rPr>
          <w:t>v.kozlov@hotmail.com</w:t>
        </w:r>
      </w:hyperlink>
      <w:r>
        <w:t> </w:t>
      </w:r>
      <w:r>
        <w:br/>
      </w:r>
      <w:r>
        <w:rPr>
          <w:rStyle w:val="s1"/>
        </w:rPr>
        <w:t xml:space="preserve">Вопросами размещение экспозиции на выставке производителей учебной техники следует согласовать с Оргкомитетом по электронной почте: </w:t>
      </w:r>
      <w:hyperlink r:id="rId8" w:tgtFrame="_blank" w:history="1">
        <w:r>
          <w:rPr>
            <w:rStyle w:val="s4"/>
            <w:color w:val="0000FF"/>
            <w:u w:val="single"/>
          </w:rPr>
          <w:t>a.esakov@inbox.ru</w:t>
        </w:r>
      </w:hyperlink>
      <w:r>
        <w:rPr>
          <w:rStyle w:val="s1"/>
        </w:rPr>
        <w:t xml:space="preserve"> или </w:t>
      </w:r>
      <w:hyperlink r:id="rId9" w:tgtFrame="_blank" w:history="1">
        <w:r>
          <w:rPr>
            <w:rStyle w:val="s4"/>
            <w:color w:val="0000FF"/>
            <w:u w:val="single"/>
          </w:rPr>
          <w:t>a.esakov@bmstu.ru</w:t>
        </w:r>
      </w:hyperlink>
      <w:r>
        <w:rPr>
          <w:rStyle w:val="s1"/>
        </w:rPr>
        <w:t xml:space="preserve"> и по тел. +7 916 5905092 </w:t>
      </w:r>
      <w:proofErr w:type="spellStart"/>
      <w:r>
        <w:rPr>
          <w:rStyle w:val="s1"/>
        </w:rPr>
        <w:t>Есаков</w:t>
      </w:r>
      <w:proofErr w:type="spellEnd"/>
      <w:r>
        <w:rPr>
          <w:rStyle w:val="s1"/>
        </w:rPr>
        <w:t xml:space="preserve"> Артем Александрович.</w:t>
      </w:r>
    </w:p>
    <w:p w:rsidR="00DA4D57" w:rsidRDefault="00DA4D57" w:rsidP="00905DE5">
      <w:r>
        <w:t>Информация о гостиницах:</w:t>
      </w:r>
    </w:p>
    <w:p w:rsidR="00DA4D57" w:rsidRDefault="00DA4D57" w:rsidP="00905DE5">
      <w:r>
        <w:t xml:space="preserve">- гостиничном комплексе МГТУ, Госпитальный переулок, д. 4/6, цена размещения </w:t>
      </w:r>
      <w:r>
        <w:br/>
        <w:t>в двухместном номере 1 800 руб.</w:t>
      </w:r>
      <w:r>
        <w:rPr>
          <w:rStyle w:val="s5"/>
        </w:rPr>
        <w:t xml:space="preserve"> </w:t>
      </w:r>
      <w:r>
        <w:t xml:space="preserve">/сутки, в трехместном 1 400 руб./сутки, </w:t>
      </w:r>
    </w:p>
    <w:p w:rsidR="00DA4D57" w:rsidRDefault="00DA4D57" w:rsidP="00905DE5">
      <w:r>
        <w:t>- гостиница Измайлово Альфа, Измайловское ш., 71, корп. А, ориентировочная цена 4 200 руб</w:t>
      </w:r>
      <w:bookmarkStart w:id="4" w:name="OLE_LINK43"/>
      <w:bookmarkStart w:id="5" w:name="OLE_LINK44"/>
      <w:bookmarkStart w:id="6" w:name="OLE_LINK45"/>
      <w:bookmarkEnd w:id="4"/>
      <w:bookmarkEnd w:id="5"/>
      <w:r>
        <w:t>./сутки</w:t>
      </w:r>
      <w:bookmarkEnd w:id="6"/>
      <w:r>
        <w:t>,</w:t>
      </w:r>
    </w:p>
    <w:p w:rsidR="00DA4D57" w:rsidRDefault="00DA4D57" w:rsidP="00905DE5">
      <w:r>
        <w:t>- гостиница Измайлово Бета, Измайловское шоссе 71 корп.2Б, ориентировочная цена 3 400 руб./сутки</w:t>
      </w:r>
    </w:p>
    <w:p w:rsidR="00DA4D57" w:rsidRDefault="00DA4D57" w:rsidP="00905DE5">
      <w:r>
        <w:t>- гостиница Измайлово Гамма, Измайловское шоссе 71, ориентировочная цена 3 700 руб./сутки</w:t>
      </w:r>
    </w:p>
    <w:p w:rsidR="00DA4D57" w:rsidRDefault="00DA4D57" w:rsidP="00905DE5">
      <w:r>
        <w:t>- Бауманская Отель, Посланников Переулок 3/1, ориентировочная цена 2 400 руб./сутки</w:t>
      </w:r>
    </w:p>
    <w:p w:rsidR="00DA4D57" w:rsidRDefault="00DA4D57" w:rsidP="00905DE5">
      <w:r>
        <w:t>- Хостел «MH Гороховский», Гороховский переулок, 16 к. 2, цена от 500 до 2 000 руб./сутки.</w:t>
      </w:r>
    </w:p>
    <w:p w:rsidR="00DA4D57" w:rsidRDefault="00DA4D57" w:rsidP="00905DE5">
      <w:bookmarkStart w:id="7" w:name="OLE_LINK51"/>
      <w:bookmarkStart w:id="8" w:name="OLE_LINK52"/>
      <w:bookmarkEnd w:id="7"/>
      <w:r>
        <w:rPr>
          <w:rStyle w:val="s1"/>
        </w:rPr>
        <w:t>Бронирование мест в гостинице</w:t>
      </w:r>
      <w:bookmarkEnd w:id="8"/>
      <w:r>
        <w:rPr>
          <w:rStyle w:val="s1"/>
        </w:rPr>
        <w:t xml:space="preserve"> МГТУ</w:t>
      </w:r>
      <w:r>
        <w:t xml:space="preserve"> производится на сайте конференции. Бронирование мест в гостиничном комплексе МГТУ будет производиться только для участников, оплативших регистрационный взнос! В гостиничном комплексе МГТУ всего 40 мест. </w:t>
      </w:r>
    </w:p>
    <w:p w:rsidR="00DA4D57" w:rsidRDefault="00DA4D57" w:rsidP="00905DE5">
      <w:r>
        <w:rPr>
          <w:rStyle w:val="s1"/>
        </w:rPr>
        <w:t xml:space="preserve">Бронирование мест в гостиницах Москвы </w:t>
      </w:r>
      <w:r>
        <w:t xml:space="preserve">участниками конференции производится самостоятельно. В интернете есть информация о большом количестве недорогих гостиниц и хостелов Москвы, расположенных в шаговой доступности от МГТУ. </w:t>
      </w:r>
    </w:p>
    <w:p w:rsidR="00DA4D57" w:rsidRDefault="00DA4D57" w:rsidP="00905DE5">
      <w:r>
        <w:rPr>
          <w:rStyle w:val="s6"/>
        </w:rPr>
        <w:t> </w:t>
      </w:r>
      <w:r>
        <w:rPr>
          <w:rStyle w:val="s7"/>
        </w:rPr>
        <w:t xml:space="preserve">Сопредседатели Программного комитета конференции: </w:t>
      </w:r>
    </w:p>
    <w:p w:rsidR="00DA4D57" w:rsidRDefault="00DA4D57" w:rsidP="00905DE5">
      <w:r>
        <w:rPr>
          <w:rStyle w:val="s1"/>
        </w:rPr>
        <w:t xml:space="preserve">академик С. Н. </w:t>
      </w:r>
      <w:proofErr w:type="spellStart"/>
      <w:r>
        <w:rPr>
          <w:rStyle w:val="s1"/>
        </w:rPr>
        <w:t>Багаев</w:t>
      </w:r>
      <w:proofErr w:type="spellEnd"/>
    </w:p>
    <w:p w:rsidR="00DA4D57" w:rsidRDefault="00DA4D57" w:rsidP="00905DE5">
      <w:r>
        <w:rPr>
          <w:rStyle w:val="s1"/>
        </w:rPr>
        <w:t>академик О. Н. Крохин</w:t>
      </w:r>
      <w:bookmarkStart w:id="9" w:name="OLE_LINK6"/>
      <w:bookmarkStart w:id="10" w:name="OLE_LINK7"/>
      <w:bookmarkStart w:id="11" w:name="OLE_LINK8"/>
      <w:bookmarkEnd w:id="9"/>
      <w:bookmarkEnd w:id="10"/>
      <w:bookmarkEnd w:id="11"/>
    </w:p>
    <w:p w:rsidR="00BD6C82" w:rsidRDefault="00BD6C82" w:rsidP="00905DE5"/>
    <w:sectPr w:rsidR="00BD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57"/>
    <w:rsid w:val="001A09DA"/>
    <w:rsid w:val="00905DE5"/>
    <w:rsid w:val="00BD6C82"/>
    <w:rsid w:val="00BE5BF4"/>
    <w:rsid w:val="00C10763"/>
    <w:rsid w:val="00DA4D57"/>
    <w:rsid w:val="00E8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52335-438E-4256-9D9A-7F4708F9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A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DefaultParagraphFont"/>
    <w:rsid w:val="00DA4D57"/>
  </w:style>
  <w:style w:type="paragraph" w:customStyle="1" w:styleId="p2">
    <w:name w:val="p2"/>
    <w:basedOn w:val="Normal"/>
    <w:rsid w:val="00DA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Normal"/>
    <w:rsid w:val="00DA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DefaultParagraphFont"/>
    <w:rsid w:val="00DA4D57"/>
  </w:style>
  <w:style w:type="character" w:customStyle="1" w:styleId="s3">
    <w:name w:val="s3"/>
    <w:basedOn w:val="DefaultParagraphFont"/>
    <w:rsid w:val="00DA4D57"/>
  </w:style>
  <w:style w:type="paragraph" w:customStyle="1" w:styleId="p4">
    <w:name w:val="p4"/>
    <w:basedOn w:val="Normal"/>
    <w:rsid w:val="00DA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Normal"/>
    <w:rsid w:val="00DA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DefaultParagraphFont"/>
    <w:rsid w:val="00DA4D57"/>
  </w:style>
  <w:style w:type="paragraph" w:customStyle="1" w:styleId="p6">
    <w:name w:val="p6"/>
    <w:basedOn w:val="Normal"/>
    <w:rsid w:val="00DA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DefaultParagraphFont"/>
    <w:rsid w:val="00DA4D57"/>
  </w:style>
  <w:style w:type="paragraph" w:customStyle="1" w:styleId="p7">
    <w:name w:val="p7"/>
    <w:basedOn w:val="Normal"/>
    <w:rsid w:val="00DA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DefaultParagraphFont"/>
    <w:rsid w:val="00DA4D57"/>
  </w:style>
  <w:style w:type="character" w:customStyle="1" w:styleId="s7">
    <w:name w:val="s7"/>
    <w:basedOn w:val="DefaultParagraphFont"/>
    <w:rsid w:val="00DA4D57"/>
  </w:style>
  <w:style w:type="paragraph" w:customStyle="1" w:styleId="p9">
    <w:name w:val="p9"/>
    <w:basedOn w:val="Normal"/>
    <w:rsid w:val="00DA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C107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8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mailto%253Aa.esakov%2540inbox.ru%26ts%3D1473667833%26uid%3D7656034941460624503&amp;sign=db8238d7e99932e5a4206ae1fd380d96&amp;keyn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yandex.ru/redir/dv/*data=url%3Dmailto%253Av.kozlov%2540hotmail.com%26ts%3D1473667833%26uid%3D7656034941460624503&amp;sign=84d82811278d123c2c4a166ee8178d1c&amp;keyn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dv/*data=url%3Dhttp%253A%252F%252Fmpw.moomfo.ru%26ts%3D1473667833%26uid%3D7656034941460624503&amp;sign=69506420784f1d70936fe234bbcc3d0b&amp;keyno=1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dmin@moomfo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lck.yandex.ru/redir/dv/*data=url%3Dhttp%253A%252F%252Fmpw.moomfo.ru%26ts%3D1473667833%26uid%3D7656034941460624503&amp;sign=69506420784f1d70936fe234bbcc3d0b&amp;keyno=1" TargetMode="External"/><Relationship Id="rId9" Type="http://schemas.openxmlformats.org/officeDocument/2006/relationships/hyperlink" Target="https://clck.yandex.ru/redir/dv/*data=url%3Dmailto%253Aa.esakov%2540bmstu.ru%26ts%3D1473667833%26uid%3D7656034941460624503&amp;sign=8f009bbace724031576d83033d82a950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shapochkin</dc:creator>
  <cp:keywords/>
  <dc:description/>
  <cp:lastModifiedBy>Leonid</cp:lastModifiedBy>
  <cp:revision>2</cp:revision>
  <dcterms:created xsi:type="dcterms:W3CDTF">2016-09-16T10:45:00Z</dcterms:created>
  <dcterms:modified xsi:type="dcterms:W3CDTF">2016-09-16T10:45:00Z</dcterms:modified>
</cp:coreProperties>
</file>