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C2" w:rsidRPr="007C61C2" w:rsidRDefault="007C61C2" w:rsidP="008A3490">
      <w:pPr>
        <w:pStyle w:val="Information-abstract"/>
        <w:spacing w:line="360" w:lineRule="auto"/>
        <w:jc w:val="right"/>
        <w:rPr>
          <w:rFonts w:eastAsiaTheme="majorEastAsia" w:cstheme="majorBidi"/>
          <w:i w:val="0"/>
          <w:spacing w:val="5"/>
          <w:kern w:val="28"/>
        </w:rPr>
      </w:pPr>
      <w:r>
        <w:rPr>
          <w:rFonts w:eastAsiaTheme="majorEastAsia" w:cstheme="majorBidi"/>
          <w:i w:val="0"/>
          <w:spacing w:val="5"/>
          <w:kern w:val="28"/>
        </w:rPr>
        <w:t xml:space="preserve">УДК </w:t>
      </w:r>
      <w:r w:rsidR="008A3490" w:rsidRPr="008A3490">
        <w:rPr>
          <w:rFonts w:eastAsiaTheme="majorEastAsia" w:cstheme="majorBidi"/>
          <w:i w:val="0"/>
          <w:spacing w:val="5"/>
          <w:kern w:val="28"/>
        </w:rPr>
        <w:t>378.02:37.016</w:t>
      </w:r>
    </w:p>
    <w:p w:rsidR="00292088" w:rsidRPr="00BA00E9" w:rsidRDefault="007C61C2" w:rsidP="00BA00E9">
      <w:pPr>
        <w:pStyle w:val="Information-abstract"/>
        <w:rPr>
          <w:rFonts w:eastAsiaTheme="majorEastAsia" w:cstheme="majorBidi"/>
          <w:b/>
          <w:i w:val="0"/>
          <w:spacing w:val="5"/>
          <w:kern w:val="28"/>
          <w:sz w:val="16"/>
          <w:szCs w:val="16"/>
        </w:rPr>
      </w:pPr>
      <w:r w:rsidRPr="00431195">
        <w:rPr>
          <w:rFonts w:eastAsiaTheme="majorEastAsia" w:cstheme="majorBidi"/>
          <w:b/>
          <w:i w:val="0"/>
          <w:spacing w:val="5"/>
          <w:kern w:val="28"/>
          <w:sz w:val="28"/>
          <w:szCs w:val="28"/>
        </w:rPr>
        <w:t xml:space="preserve">Дистанционные физические практикумы как определяющий элемент в системе открытого образования </w:t>
      </w:r>
    </w:p>
    <w:p w:rsidR="00BA00E9" w:rsidRPr="00BA00E9" w:rsidRDefault="00BA00E9" w:rsidP="00BA00E9">
      <w:pPr>
        <w:pStyle w:val="Information-abstract"/>
        <w:rPr>
          <w:rFonts w:eastAsiaTheme="majorEastAsia" w:cstheme="majorBidi"/>
          <w:b/>
          <w:i w:val="0"/>
          <w:caps/>
          <w:spacing w:val="5"/>
          <w:kern w:val="28"/>
          <w:sz w:val="16"/>
          <w:szCs w:val="16"/>
        </w:rPr>
      </w:pPr>
    </w:p>
    <w:p w:rsidR="00FE0FBE" w:rsidRPr="007C61C2" w:rsidRDefault="00FE0FBE" w:rsidP="008A3490">
      <w:pPr>
        <w:pStyle w:val="Information-abstract"/>
        <w:spacing w:line="360" w:lineRule="auto"/>
        <w:rPr>
          <w:rFonts w:cs="Times New Roman"/>
          <w:vertAlign w:val="superscript"/>
        </w:rPr>
      </w:pPr>
      <w:r w:rsidRPr="007C61C2">
        <w:rPr>
          <w:rFonts w:cs="Times New Roman"/>
          <w:i w:val="0"/>
        </w:rPr>
        <w:t>Н</w:t>
      </w:r>
      <w:r w:rsidR="007C61C2">
        <w:rPr>
          <w:rFonts w:cs="Times New Roman"/>
          <w:i w:val="0"/>
        </w:rPr>
        <w:t xml:space="preserve">иколай </w:t>
      </w:r>
      <w:r w:rsidRPr="007C61C2">
        <w:rPr>
          <w:rFonts w:cs="Times New Roman"/>
          <w:i w:val="0"/>
        </w:rPr>
        <w:t>В</w:t>
      </w:r>
      <w:r w:rsidR="007C61C2">
        <w:rPr>
          <w:rFonts w:cs="Times New Roman"/>
          <w:i w:val="0"/>
        </w:rPr>
        <w:t>алентинович</w:t>
      </w:r>
      <w:r w:rsidRPr="007C61C2">
        <w:rPr>
          <w:rFonts w:cs="Times New Roman"/>
          <w:i w:val="0"/>
        </w:rPr>
        <w:t xml:space="preserve"> Калачев </w:t>
      </w:r>
    </w:p>
    <w:p w:rsidR="00292088" w:rsidRPr="008A3490" w:rsidRDefault="00FE0FBE" w:rsidP="008A3490">
      <w:pPr>
        <w:pStyle w:val="Information-abstract"/>
        <w:spacing w:line="360" w:lineRule="auto"/>
        <w:rPr>
          <w:rFonts w:cs="Times New Roman"/>
          <w:i w:val="0"/>
          <w:sz w:val="16"/>
          <w:szCs w:val="16"/>
        </w:rPr>
      </w:pPr>
      <w:r w:rsidRPr="008A3490">
        <w:rPr>
          <w:rFonts w:cs="Times New Roman"/>
          <w:i w:val="0"/>
          <w:sz w:val="16"/>
          <w:szCs w:val="16"/>
        </w:rPr>
        <w:t xml:space="preserve">Финансовый университет при Правительстве РФ, </w:t>
      </w:r>
    </w:p>
    <w:p w:rsidR="00FE0FBE" w:rsidRPr="008A3490" w:rsidRDefault="00FE0FBE" w:rsidP="008A3490">
      <w:pPr>
        <w:pStyle w:val="Information-abstract"/>
        <w:spacing w:line="360" w:lineRule="auto"/>
        <w:rPr>
          <w:rFonts w:cs="Times New Roman"/>
          <w:i w:val="0"/>
          <w:sz w:val="16"/>
          <w:szCs w:val="16"/>
        </w:rPr>
      </w:pPr>
      <w:r w:rsidRPr="008A3490">
        <w:rPr>
          <w:rFonts w:cs="Times New Roman"/>
          <w:i w:val="0"/>
          <w:sz w:val="16"/>
          <w:szCs w:val="16"/>
        </w:rPr>
        <w:t>Москва, 125993, Москва, Ленинградский просп., 49,</w:t>
      </w:r>
      <w:r w:rsidR="00292088" w:rsidRPr="008A3490">
        <w:rPr>
          <w:rFonts w:cs="Times New Roman"/>
          <w:i w:val="0"/>
          <w:sz w:val="16"/>
          <w:szCs w:val="16"/>
        </w:rPr>
        <w:t xml:space="preserve"> </w:t>
      </w:r>
      <w:hyperlink r:id="rId8" w:history="1">
        <w:r w:rsidR="008A3490" w:rsidRPr="008C327F">
          <w:rPr>
            <w:rStyle w:val="ac"/>
            <w:rFonts w:cs="Times New Roman"/>
            <w:i w:val="0"/>
            <w:sz w:val="16"/>
            <w:szCs w:val="16"/>
            <w:lang w:val="en-US"/>
          </w:rPr>
          <w:t>nkalachev</w:t>
        </w:r>
        <w:r w:rsidR="008A3490" w:rsidRPr="008C327F">
          <w:rPr>
            <w:rStyle w:val="ac"/>
            <w:rFonts w:cs="Times New Roman"/>
            <w:i w:val="0"/>
            <w:sz w:val="16"/>
            <w:szCs w:val="16"/>
          </w:rPr>
          <w:t>@</w:t>
        </w:r>
        <w:r w:rsidR="008A3490" w:rsidRPr="008C327F">
          <w:rPr>
            <w:rStyle w:val="ac"/>
            <w:rFonts w:cs="Times New Roman"/>
            <w:i w:val="0"/>
            <w:sz w:val="16"/>
            <w:szCs w:val="16"/>
            <w:lang w:val="en-US"/>
          </w:rPr>
          <w:t>fa</w:t>
        </w:r>
        <w:r w:rsidR="008A3490" w:rsidRPr="008C327F">
          <w:rPr>
            <w:rStyle w:val="ac"/>
            <w:rFonts w:cs="Times New Roman"/>
            <w:i w:val="0"/>
            <w:sz w:val="16"/>
            <w:szCs w:val="16"/>
          </w:rPr>
          <w:t>.</w:t>
        </w:r>
        <w:r w:rsidR="008A3490" w:rsidRPr="008C327F">
          <w:rPr>
            <w:rStyle w:val="ac"/>
            <w:rFonts w:cs="Times New Roman"/>
            <w:i w:val="0"/>
            <w:sz w:val="16"/>
            <w:szCs w:val="16"/>
            <w:lang w:val="en-US"/>
          </w:rPr>
          <w:t>ru</w:t>
        </w:r>
      </w:hyperlink>
    </w:p>
    <w:p w:rsidR="008A3490" w:rsidRDefault="008A3490" w:rsidP="008A3490">
      <w:pPr>
        <w:pStyle w:val="Information-abstract"/>
        <w:spacing w:line="360" w:lineRule="auto"/>
        <w:rPr>
          <w:rFonts w:cs="Times New Roman"/>
          <w:i w:val="0"/>
          <w:sz w:val="16"/>
          <w:szCs w:val="16"/>
        </w:rPr>
      </w:pPr>
    </w:p>
    <w:p w:rsidR="008A3490" w:rsidRPr="009328B3" w:rsidRDefault="008A3490" w:rsidP="009328B3">
      <w:pPr>
        <w:pStyle w:val="Information-abstract"/>
        <w:spacing w:line="360" w:lineRule="auto"/>
        <w:ind w:left="567"/>
        <w:jc w:val="both"/>
        <w:rPr>
          <w:rFonts w:cs="Times New Roman"/>
          <w:i w:val="0"/>
          <w:sz w:val="16"/>
          <w:szCs w:val="16"/>
        </w:rPr>
      </w:pPr>
      <w:r>
        <w:rPr>
          <w:rFonts w:cs="Times New Roman"/>
          <w:i w:val="0"/>
          <w:sz w:val="16"/>
          <w:szCs w:val="16"/>
        </w:rPr>
        <w:t>В докладе приводятся примеры применения дистанционных физических практикумов в условиях открытого образования</w:t>
      </w:r>
      <w:r w:rsidR="009328B3">
        <w:rPr>
          <w:rFonts w:cs="Times New Roman"/>
          <w:i w:val="0"/>
          <w:sz w:val="16"/>
          <w:szCs w:val="16"/>
        </w:rPr>
        <w:t xml:space="preserve">, которые </w:t>
      </w:r>
      <w:r w:rsidR="009328B3" w:rsidRPr="009328B3">
        <w:rPr>
          <w:rFonts w:cs="Times New Roman"/>
          <w:i w:val="0"/>
          <w:sz w:val="16"/>
          <w:szCs w:val="16"/>
        </w:rPr>
        <w:t>оптимально сочетаю</w:t>
      </w:r>
      <w:r w:rsidR="009328B3">
        <w:rPr>
          <w:rFonts w:cs="Times New Roman"/>
          <w:i w:val="0"/>
          <w:sz w:val="16"/>
          <w:szCs w:val="16"/>
        </w:rPr>
        <w:t>т</w:t>
      </w:r>
      <w:r w:rsidR="009328B3" w:rsidRPr="009328B3">
        <w:rPr>
          <w:rFonts w:cs="Times New Roman"/>
          <w:i w:val="0"/>
          <w:sz w:val="16"/>
          <w:szCs w:val="16"/>
        </w:rPr>
        <w:t xml:space="preserve"> натурный, виртуальный и вычислительный эксперименты, виртуальные </w:t>
      </w:r>
      <w:r w:rsidR="009328B3">
        <w:rPr>
          <w:rFonts w:cs="Times New Roman"/>
          <w:i w:val="0"/>
          <w:sz w:val="16"/>
          <w:szCs w:val="16"/>
        </w:rPr>
        <w:t>практикумы</w:t>
      </w:r>
      <w:r w:rsidR="009328B3" w:rsidRPr="009328B3">
        <w:rPr>
          <w:rFonts w:cs="Times New Roman"/>
          <w:i w:val="0"/>
          <w:sz w:val="16"/>
          <w:szCs w:val="16"/>
        </w:rPr>
        <w:t xml:space="preserve"> и лабораторные работы с удаленным доступом.</w:t>
      </w:r>
    </w:p>
    <w:p w:rsidR="007E4C87" w:rsidRDefault="009328B3" w:rsidP="009328B3">
      <w:pPr>
        <w:pStyle w:val="Bodytext-abstract"/>
        <w:spacing w:line="360" w:lineRule="auto"/>
        <w:ind w:left="567" w:firstLine="0"/>
        <w:rPr>
          <w:rFonts w:cs="Times New Roman"/>
          <w:sz w:val="16"/>
          <w:szCs w:val="16"/>
          <w:lang w:val="ru-RU"/>
        </w:rPr>
      </w:pPr>
      <w:r w:rsidRPr="009328B3">
        <w:rPr>
          <w:rFonts w:cs="Times New Roman"/>
          <w:i/>
          <w:sz w:val="16"/>
          <w:szCs w:val="16"/>
          <w:lang w:val="ru-RU"/>
        </w:rPr>
        <w:t>Ключевые слова:</w:t>
      </w:r>
      <w:r>
        <w:rPr>
          <w:rFonts w:cs="Times New Roman"/>
          <w:sz w:val="16"/>
          <w:szCs w:val="16"/>
          <w:lang w:val="ru-RU"/>
        </w:rPr>
        <w:t xml:space="preserve"> </w:t>
      </w:r>
      <w:r w:rsidRPr="009328B3">
        <w:rPr>
          <w:rFonts w:cs="Times New Roman"/>
          <w:sz w:val="16"/>
          <w:szCs w:val="16"/>
          <w:lang w:val="ru-RU"/>
        </w:rPr>
        <w:t>дистанционны</w:t>
      </w:r>
      <w:r>
        <w:rPr>
          <w:rFonts w:cs="Times New Roman"/>
          <w:sz w:val="16"/>
          <w:szCs w:val="16"/>
          <w:lang w:val="ru-RU"/>
        </w:rPr>
        <w:t>е</w:t>
      </w:r>
      <w:r w:rsidRPr="009328B3">
        <w:rPr>
          <w:rFonts w:cs="Times New Roman"/>
          <w:sz w:val="16"/>
          <w:szCs w:val="16"/>
          <w:lang w:val="ru-RU"/>
        </w:rPr>
        <w:t xml:space="preserve"> физически</w:t>
      </w:r>
      <w:r>
        <w:rPr>
          <w:rFonts w:cs="Times New Roman"/>
          <w:sz w:val="16"/>
          <w:szCs w:val="16"/>
          <w:lang w:val="ru-RU"/>
        </w:rPr>
        <w:t>е</w:t>
      </w:r>
      <w:r w:rsidRPr="009328B3">
        <w:rPr>
          <w:rFonts w:cs="Times New Roman"/>
          <w:sz w:val="16"/>
          <w:szCs w:val="16"/>
          <w:lang w:val="ru-RU"/>
        </w:rPr>
        <w:t xml:space="preserve"> практикум</w:t>
      </w:r>
      <w:r>
        <w:rPr>
          <w:rFonts w:cs="Times New Roman"/>
          <w:sz w:val="16"/>
          <w:szCs w:val="16"/>
          <w:lang w:val="ru-RU"/>
        </w:rPr>
        <w:t xml:space="preserve">ы, </w:t>
      </w:r>
      <w:r w:rsidRPr="009328B3">
        <w:rPr>
          <w:rFonts w:cs="Times New Roman"/>
          <w:sz w:val="16"/>
          <w:szCs w:val="16"/>
          <w:lang w:val="ru-RU"/>
        </w:rPr>
        <w:t>натурный, виртуальный и вычислительный эксперименты</w:t>
      </w:r>
      <w:r>
        <w:rPr>
          <w:rFonts w:cs="Times New Roman"/>
          <w:sz w:val="16"/>
          <w:szCs w:val="16"/>
          <w:lang w:val="ru-RU"/>
        </w:rPr>
        <w:t>.</w:t>
      </w:r>
    </w:p>
    <w:p w:rsidR="009328B3" w:rsidRPr="009328B3" w:rsidRDefault="009328B3" w:rsidP="009328B3">
      <w:pPr>
        <w:pStyle w:val="Bodytext-abstract"/>
        <w:spacing w:line="360" w:lineRule="auto"/>
        <w:ind w:left="567" w:firstLine="0"/>
        <w:rPr>
          <w:rFonts w:cs="Times New Roman"/>
          <w:sz w:val="16"/>
          <w:szCs w:val="16"/>
          <w:lang w:val="ru-RU"/>
        </w:rPr>
      </w:pPr>
    </w:p>
    <w:p w:rsidR="00925DEB" w:rsidRPr="00431195" w:rsidRDefault="00292088" w:rsidP="008A3490">
      <w:pPr>
        <w:pStyle w:val="Bodytext-abstract"/>
        <w:spacing w:line="360" w:lineRule="auto"/>
        <w:rPr>
          <w:rFonts w:cs="Times New Roman"/>
          <w:sz w:val="20"/>
          <w:szCs w:val="20"/>
          <w:lang w:val="ru-RU"/>
        </w:rPr>
      </w:pPr>
      <w:r w:rsidRPr="00431195">
        <w:rPr>
          <w:rFonts w:cs="Times New Roman"/>
          <w:sz w:val="20"/>
          <w:szCs w:val="20"/>
          <w:lang w:val="ru-RU"/>
        </w:rPr>
        <w:t xml:space="preserve">Важной особенностью при проведения физических практикумов (ФП) является эффективное использование возможностей современных информационных технологий, которые наиболее ярко проявляются при дистанционном обучении. Следует особо отметить интерактивную обучающую систему видео допусков к лабораторным занятиям, различные компьютерные тренажеры, оптимально сочетающие натурный, виртуальный и вычислительный эксперименты, виртуальные </w:t>
      </w:r>
      <w:r w:rsidR="00431195" w:rsidRPr="00431195">
        <w:rPr>
          <w:rFonts w:cs="Times New Roman"/>
          <w:sz w:val="20"/>
          <w:szCs w:val="20"/>
          <w:lang w:val="ru-RU"/>
        </w:rPr>
        <w:t xml:space="preserve">ФП </w:t>
      </w:r>
      <w:r w:rsidRPr="00431195">
        <w:rPr>
          <w:rFonts w:cs="Times New Roman"/>
          <w:sz w:val="20"/>
          <w:szCs w:val="20"/>
          <w:lang w:val="ru-RU"/>
        </w:rPr>
        <w:t xml:space="preserve">и лабораторные работы с удаленным доступом. В этом случае ФП, оптимизированные для открытого образования, выступают как инновационные технологии, преобразующие характер обучения в отношении целевой ориентации, организации активного участия обучаемых в творчестве, новых форм самостоятельной работы, способов взаимодействия преподавателя и студента, возможности дифференциации, индивидуализации. </w:t>
      </w:r>
      <w:r w:rsidR="00534CFB" w:rsidRPr="00431195">
        <w:rPr>
          <w:rFonts w:cs="Times New Roman"/>
          <w:sz w:val="20"/>
          <w:szCs w:val="20"/>
          <w:lang w:val="ru-RU"/>
        </w:rPr>
        <w:t>В докладе описан опыт по проведения дистанционных физических практикумов (</w:t>
      </w:r>
      <w:r w:rsidRPr="00431195">
        <w:rPr>
          <w:rFonts w:cs="Times New Roman"/>
          <w:sz w:val="20"/>
          <w:szCs w:val="20"/>
          <w:lang w:val="ru-RU"/>
        </w:rPr>
        <w:t>Д</w:t>
      </w:r>
      <w:r w:rsidR="00534CFB" w:rsidRPr="00431195">
        <w:rPr>
          <w:rFonts w:cs="Times New Roman"/>
          <w:sz w:val="20"/>
          <w:szCs w:val="20"/>
          <w:lang w:val="ru-RU"/>
        </w:rPr>
        <w:t>ФП) на кафедрах физики НИУ МГТУ им. Н.Э. Баумана (лаб. НИРС), Московского университета путей сообщения (МИИТа)</w:t>
      </w:r>
      <w:r w:rsidR="00FE0FBE" w:rsidRPr="00431195">
        <w:rPr>
          <w:rFonts w:cs="Times New Roman"/>
          <w:sz w:val="20"/>
          <w:szCs w:val="20"/>
          <w:lang w:val="ru-RU"/>
        </w:rPr>
        <w:t>, МПГУ</w:t>
      </w:r>
      <w:r w:rsidR="00534CFB" w:rsidRPr="00431195">
        <w:rPr>
          <w:rFonts w:cs="Times New Roman"/>
          <w:sz w:val="20"/>
          <w:szCs w:val="20"/>
          <w:lang w:val="ru-RU"/>
        </w:rPr>
        <w:t xml:space="preserve"> и в других университетах. </w:t>
      </w:r>
    </w:p>
    <w:p w:rsidR="00EC5C9D" w:rsidRPr="00431195" w:rsidRDefault="00134214" w:rsidP="008A3490">
      <w:pPr>
        <w:pStyle w:val="Bodytext-abstract"/>
        <w:spacing w:line="360" w:lineRule="auto"/>
        <w:rPr>
          <w:rFonts w:cs="Times New Roman"/>
          <w:sz w:val="20"/>
          <w:szCs w:val="20"/>
          <w:lang w:val="ru-RU"/>
        </w:rPr>
      </w:pPr>
      <w:r w:rsidRPr="00431195">
        <w:rPr>
          <w:rFonts w:cs="Times New Roman"/>
          <w:sz w:val="20"/>
          <w:szCs w:val="20"/>
          <w:lang w:val="ru-RU"/>
        </w:rPr>
        <w:t>Результаты проведенных педагогических экспериментов и научных исследований были внедрены на кафедрах физики различных университетов Москвы и в Институте транспорта и связи (TTI) (Латвия, г. Рига) [1].</w:t>
      </w:r>
      <w:r w:rsidR="00431195">
        <w:rPr>
          <w:rFonts w:cs="Times New Roman"/>
          <w:sz w:val="20"/>
          <w:szCs w:val="20"/>
          <w:lang w:val="ru-RU"/>
        </w:rPr>
        <w:t xml:space="preserve"> </w:t>
      </w:r>
      <w:r w:rsidRPr="00431195">
        <w:rPr>
          <w:rFonts w:cs="Times New Roman"/>
          <w:sz w:val="20"/>
          <w:szCs w:val="20"/>
          <w:lang w:val="ru-RU"/>
        </w:rPr>
        <w:t xml:space="preserve">При этом было показано, что </w:t>
      </w:r>
      <w:r w:rsidR="00007F4F" w:rsidRPr="00431195">
        <w:rPr>
          <w:rFonts w:cs="Times New Roman"/>
          <w:sz w:val="20"/>
          <w:szCs w:val="20"/>
          <w:lang w:val="ru-RU"/>
        </w:rPr>
        <w:t>активное использование ФП</w:t>
      </w:r>
      <w:r w:rsidR="00431195">
        <w:rPr>
          <w:rFonts w:cs="Times New Roman"/>
          <w:sz w:val="20"/>
          <w:szCs w:val="20"/>
          <w:lang w:val="ru-RU"/>
        </w:rPr>
        <w:t xml:space="preserve"> </w:t>
      </w:r>
      <w:r w:rsidR="00007F4F" w:rsidRPr="00431195">
        <w:rPr>
          <w:rFonts w:cs="Times New Roman"/>
          <w:sz w:val="20"/>
          <w:szCs w:val="20"/>
          <w:lang w:val="ru-RU"/>
        </w:rPr>
        <w:t>в системе ВПО открывает дополнительные возможности для всестороннего освоения основ и методов наукоемких технологий, в том числе в условиях открытого образования [</w:t>
      </w:r>
      <w:r w:rsidR="00BA00E9" w:rsidRPr="00BA00E9">
        <w:rPr>
          <w:rFonts w:cs="Times New Roman"/>
          <w:sz w:val="20"/>
          <w:szCs w:val="20"/>
          <w:lang w:val="ru-RU"/>
        </w:rPr>
        <w:t>1</w:t>
      </w:r>
      <w:r w:rsidR="00007F4F" w:rsidRPr="00431195">
        <w:rPr>
          <w:rFonts w:cs="Times New Roman"/>
          <w:sz w:val="20"/>
          <w:szCs w:val="20"/>
          <w:lang w:val="ru-RU"/>
        </w:rPr>
        <w:t>-</w:t>
      </w:r>
      <w:r w:rsidR="00BA00E9" w:rsidRPr="00BA00E9">
        <w:rPr>
          <w:rFonts w:cs="Times New Roman"/>
          <w:sz w:val="20"/>
          <w:szCs w:val="20"/>
          <w:lang w:val="ru-RU"/>
        </w:rPr>
        <w:t>3</w:t>
      </w:r>
      <w:r w:rsidR="00007F4F" w:rsidRPr="00431195">
        <w:rPr>
          <w:rFonts w:cs="Times New Roman"/>
          <w:sz w:val="20"/>
          <w:szCs w:val="20"/>
          <w:lang w:val="ru-RU"/>
        </w:rPr>
        <w:t>]. О</w:t>
      </w:r>
      <w:r w:rsidRPr="00431195">
        <w:rPr>
          <w:rFonts w:cs="Times New Roman"/>
          <w:sz w:val="20"/>
          <w:szCs w:val="20"/>
          <w:lang w:val="ru-RU"/>
        </w:rPr>
        <w:t xml:space="preserve">бразовательный процесс, основанный на </w:t>
      </w:r>
      <w:r w:rsidR="00007F4F" w:rsidRPr="00431195">
        <w:rPr>
          <w:rFonts w:cs="Times New Roman"/>
          <w:sz w:val="20"/>
          <w:szCs w:val="20"/>
          <w:lang w:val="ru-RU"/>
        </w:rPr>
        <w:t>авторском</w:t>
      </w:r>
      <w:r w:rsidRPr="00431195">
        <w:rPr>
          <w:rFonts w:cs="Times New Roman"/>
          <w:sz w:val="20"/>
          <w:szCs w:val="20"/>
          <w:lang w:val="ru-RU"/>
        </w:rPr>
        <w:t xml:space="preserve"> методологическом подходе к оптимизации методики проведения </w:t>
      </w:r>
      <w:r w:rsidR="00B97403" w:rsidRPr="00431195">
        <w:rPr>
          <w:rFonts w:cs="Times New Roman"/>
          <w:sz w:val="20"/>
          <w:szCs w:val="20"/>
          <w:lang w:val="ru-RU"/>
        </w:rPr>
        <w:t>ФП</w:t>
      </w:r>
      <w:r w:rsidRPr="00431195">
        <w:rPr>
          <w:rFonts w:cs="Times New Roman"/>
          <w:sz w:val="20"/>
          <w:szCs w:val="20"/>
          <w:lang w:val="ru-RU"/>
        </w:rPr>
        <w:t xml:space="preserve">, направлен в первую очередь на обеспечение индивидуальной (в т.ч. автономной) и групповой </w:t>
      </w:r>
      <w:r w:rsidRPr="00431195">
        <w:rPr>
          <w:rFonts w:cs="Times New Roman"/>
          <w:sz w:val="20"/>
          <w:szCs w:val="20"/>
          <w:lang w:val="ru-RU"/>
        </w:rPr>
        <w:lastRenderedPageBreak/>
        <w:t xml:space="preserve">самостоятельной деятельности </w:t>
      </w:r>
      <w:r w:rsidR="00007F4F" w:rsidRPr="00431195">
        <w:rPr>
          <w:rFonts w:cs="Times New Roman"/>
          <w:sz w:val="20"/>
          <w:szCs w:val="20"/>
          <w:lang w:val="ru-RU"/>
        </w:rPr>
        <w:t>обучаемых</w:t>
      </w:r>
      <w:r w:rsidRPr="00431195">
        <w:rPr>
          <w:rFonts w:cs="Times New Roman"/>
          <w:sz w:val="20"/>
          <w:szCs w:val="20"/>
          <w:lang w:val="ru-RU"/>
        </w:rPr>
        <w:t xml:space="preserve"> по решению учебных и учебно-исследовательских задач на основе создания адекватного поставленным целям программно-методического и лабораторного комплекса. </w:t>
      </w:r>
    </w:p>
    <w:p w:rsidR="00D5764A" w:rsidRPr="00431195" w:rsidRDefault="00FE0FBE" w:rsidP="008A3490">
      <w:pPr>
        <w:pStyle w:val="Headingnonum-abstract"/>
        <w:spacing w:line="36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431195">
        <w:rPr>
          <w:rFonts w:ascii="Times New Roman" w:hAnsi="Times New Roman" w:cs="Times New Roman"/>
          <w:sz w:val="20"/>
          <w:szCs w:val="20"/>
          <w:lang w:val="ru-RU"/>
        </w:rPr>
        <w:t>Литература</w:t>
      </w:r>
    </w:p>
    <w:p w:rsidR="003C3031" w:rsidRPr="00431195" w:rsidRDefault="007C5D0B" w:rsidP="008A3490">
      <w:pPr>
        <w:pStyle w:val="References-abstract"/>
        <w:spacing w:line="360" w:lineRule="auto"/>
        <w:ind w:left="113" w:firstLine="709"/>
        <w:rPr>
          <w:rFonts w:cs="Times New Roman"/>
          <w:sz w:val="20"/>
          <w:szCs w:val="20"/>
          <w:lang w:val="ru-RU"/>
        </w:rPr>
      </w:pPr>
      <w:r w:rsidRPr="00431195">
        <w:rPr>
          <w:rFonts w:cs="Times New Roman"/>
          <w:i/>
          <w:sz w:val="20"/>
          <w:szCs w:val="20"/>
          <w:lang w:val="ru-RU"/>
        </w:rPr>
        <w:t>Калачев Н.В.</w:t>
      </w:r>
      <w:r w:rsidRPr="00431195">
        <w:rPr>
          <w:rFonts w:cs="Times New Roman"/>
          <w:sz w:val="20"/>
          <w:szCs w:val="20"/>
          <w:lang w:val="ru-RU"/>
        </w:rPr>
        <w:t xml:space="preserve"> Применение видео систем для расширения возможностей проведения лабораторных проблемно-ориентированных практикумов / Н.В. Калачев, А.А. Кривченков, Б.Ф. Мишнев, А.А. Муравьев, А.Е. Муравьева // Вестник МГТУ им Н.Э. Баумана, серия «Естественные науки» –2010. – № 1. – С. 110–117.</w:t>
      </w:r>
      <w:r w:rsidR="003C3031" w:rsidRPr="00431195">
        <w:rPr>
          <w:rFonts w:cs="Times New Roman"/>
          <w:sz w:val="20"/>
          <w:szCs w:val="20"/>
          <w:lang w:val="ru-RU"/>
        </w:rPr>
        <w:t xml:space="preserve"> </w:t>
      </w:r>
    </w:p>
    <w:p w:rsidR="00134214" w:rsidRPr="00431195" w:rsidRDefault="009328B3" w:rsidP="008A3490">
      <w:pPr>
        <w:pStyle w:val="Bodytext-abstract"/>
        <w:spacing w:line="360" w:lineRule="auto"/>
        <w:ind w:left="113" w:firstLine="709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2</w:t>
      </w:r>
      <w:r w:rsidR="00134214" w:rsidRPr="00431195">
        <w:rPr>
          <w:rFonts w:cs="Times New Roman"/>
          <w:sz w:val="20"/>
          <w:szCs w:val="20"/>
          <w:lang w:val="ru-RU"/>
        </w:rPr>
        <w:t xml:space="preserve">. </w:t>
      </w:r>
      <w:r w:rsidR="00134214" w:rsidRPr="00431195">
        <w:rPr>
          <w:rFonts w:cs="Times New Roman"/>
          <w:i/>
          <w:sz w:val="20"/>
          <w:szCs w:val="20"/>
          <w:lang w:val="ru-RU"/>
        </w:rPr>
        <w:t>Калачев Н.В.</w:t>
      </w:r>
      <w:r w:rsidR="00134214" w:rsidRPr="00431195">
        <w:rPr>
          <w:rFonts w:cs="Times New Roman"/>
          <w:sz w:val="20"/>
          <w:szCs w:val="20"/>
          <w:lang w:val="ru-RU"/>
        </w:rPr>
        <w:t xml:space="preserve"> Формирование профессиональных компетенций творческого характера в методической системе экспериментальной подготовки по физике студентов педагогических вузов / Н.В. Калачев, А.В. Смирнов С.А. Смирнов, // Физическое образование в </w:t>
      </w:r>
      <w:r w:rsidRPr="00431195">
        <w:rPr>
          <w:rFonts w:cs="Times New Roman"/>
          <w:sz w:val="20"/>
          <w:szCs w:val="20"/>
          <w:lang w:val="ru-RU"/>
        </w:rPr>
        <w:t>вузах. –</w:t>
      </w:r>
      <w:r w:rsidR="00134214" w:rsidRPr="00431195">
        <w:rPr>
          <w:rFonts w:cs="Times New Roman"/>
          <w:sz w:val="20"/>
          <w:szCs w:val="20"/>
          <w:lang w:val="ru-RU"/>
        </w:rPr>
        <w:t xml:space="preserve"> 2013. – Т. 19. – № 1. – С. 31–36.</w:t>
      </w:r>
    </w:p>
    <w:p w:rsidR="00EC5C9D" w:rsidRDefault="009328B3" w:rsidP="008A3490">
      <w:pPr>
        <w:pStyle w:val="Bodytext-abstract"/>
        <w:spacing w:line="360" w:lineRule="auto"/>
        <w:ind w:left="113" w:firstLine="709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3</w:t>
      </w:r>
      <w:r w:rsidR="00134214" w:rsidRPr="00431195">
        <w:rPr>
          <w:rFonts w:cs="Times New Roman"/>
          <w:sz w:val="20"/>
          <w:szCs w:val="20"/>
          <w:lang w:val="ru-RU"/>
        </w:rPr>
        <w:t xml:space="preserve">. </w:t>
      </w:r>
      <w:r w:rsidR="00134214" w:rsidRPr="00431195">
        <w:rPr>
          <w:rFonts w:cs="Times New Roman"/>
          <w:i/>
          <w:sz w:val="20"/>
          <w:szCs w:val="20"/>
          <w:lang w:val="ru-RU"/>
        </w:rPr>
        <w:t>Калачев Н.В.</w:t>
      </w:r>
      <w:r w:rsidR="00134214" w:rsidRPr="00431195">
        <w:rPr>
          <w:rFonts w:cs="Times New Roman"/>
          <w:sz w:val="20"/>
          <w:szCs w:val="20"/>
          <w:lang w:val="ru-RU"/>
        </w:rPr>
        <w:t xml:space="preserve"> Новые средства для подготовки будущих учителей физики и технологии к обучению электронике на профильном уровне / В.Б. Венславский, Н.В. Калачев, А.В. Пономарёв, А.В. Смирнов С.А. Смирнов, // Физическое образование в </w:t>
      </w:r>
      <w:r w:rsidRPr="00431195">
        <w:rPr>
          <w:rFonts w:cs="Times New Roman"/>
          <w:sz w:val="20"/>
          <w:szCs w:val="20"/>
          <w:lang w:val="ru-RU"/>
        </w:rPr>
        <w:t>вузах. –</w:t>
      </w:r>
      <w:r w:rsidR="00134214" w:rsidRPr="00431195">
        <w:rPr>
          <w:rFonts w:cs="Times New Roman"/>
          <w:sz w:val="20"/>
          <w:szCs w:val="20"/>
          <w:lang w:val="ru-RU"/>
        </w:rPr>
        <w:t xml:space="preserve"> </w:t>
      </w:r>
      <w:r w:rsidR="00134214" w:rsidRPr="009328B3">
        <w:rPr>
          <w:rFonts w:cs="Times New Roman"/>
          <w:sz w:val="20"/>
          <w:szCs w:val="20"/>
          <w:lang w:val="ru-RU"/>
        </w:rPr>
        <w:t>2013. – Т. 19. – № 4. – С. 101-106.</w:t>
      </w:r>
    </w:p>
    <w:p w:rsidR="00BA00E9" w:rsidRDefault="00BA00E9" w:rsidP="00D976D1">
      <w:pPr>
        <w:pStyle w:val="Bodytext-abstract"/>
        <w:spacing w:line="360" w:lineRule="auto"/>
        <w:ind w:left="113" w:firstLine="709"/>
        <w:jc w:val="right"/>
        <w:rPr>
          <w:rFonts w:cs="Times New Roman"/>
          <w:sz w:val="20"/>
          <w:szCs w:val="20"/>
          <w:lang w:val="en-US"/>
        </w:rPr>
      </w:pPr>
    </w:p>
    <w:p w:rsidR="009328B3" w:rsidRPr="00D976D1" w:rsidRDefault="00BA00E9" w:rsidP="00D976D1">
      <w:pPr>
        <w:pStyle w:val="Bodytext-abstract"/>
        <w:spacing w:line="360" w:lineRule="auto"/>
        <w:ind w:left="113" w:firstLine="709"/>
        <w:jc w:val="right"/>
        <w:rPr>
          <w:rFonts w:cs="Times New Roman"/>
          <w:sz w:val="20"/>
          <w:szCs w:val="20"/>
          <w:lang w:val="en-US"/>
        </w:rPr>
      </w:pPr>
      <w:r w:rsidRPr="00BA00E9">
        <w:rPr>
          <w:rFonts w:cs="Times New Roman"/>
          <w:sz w:val="20"/>
          <w:szCs w:val="20"/>
          <w:lang w:val="en-US"/>
        </w:rPr>
        <w:t>PACS: 01.40.Fk</w:t>
      </w:r>
      <w:r w:rsidR="00D976D1">
        <w:rPr>
          <w:rFonts w:cs="Times New Roman"/>
          <w:sz w:val="20"/>
          <w:szCs w:val="20"/>
          <w:lang w:val="en-US"/>
        </w:rPr>
        <w:t xml:space="preserve"> </w:t>
      </w:r>
    </w:p>
    <w:p w:rsidR="009328B3" w:rsidRDefault="009328B3" w:rsidP="00BA00E9">
      <w:pPr>
        <w:pStyle w:val="Bodytext-abstract"/>
        <w:ind w:left="113" w:firstLine="709"/>
        <w:jc w:val="center"/>
        <w:rPr>
          <w:rFonts w:cs="Times New Roman"/>
          <w:b/>
          <w:sz w:val="28"/>
          <w:szCs w:val="28"/>
          <w:lang w:val="en-US"/>
        </w:rPr>
      </w:pPr>
      <w:r w:rsidRPr="009328B3">
        <w:rPr>
          <w:rFonts w:cs="Times New Roman"/>
          <w:b/>
          <w:sz w:val="28"/>
          <w:szCs w:val="28"/>
          <w:lang w:val="en-US"/>
        </w:rPr>
        <w:t xml:space="preserve">Remote Physical Workshops </w:t>
      </w:r>
      <w:r>
        <w:rPr>
          <w:rFonts w:cs="Times New Roman"/>
          <w:b/>
          <w:sz w:val="28"/>
          <w:szCs w:val="28"/>
          <w:lang w:val="en-US"/>
        </w:rPr>
        <w:t>a</w:t>
      </w:r>
      <w:r w:rsidRPr="009328B3">
        <w:rPr>
          <w:rFonts w:cs="Times New Roman"/>
          <w:b/>
          <w:sz w:val="28"/>
          <w:szCs w:val="28"/>
          <w:lang w:val="en-US"/>
        </w:rPr>
        <w:t xml:space="preserve">s A Defining Element </w:t>
      </w:r>
      <w:r>
        <w:rPr>
          <w:rFonts w:cs="Times New Roman"/>
          <w:b/>
          <w:sz w:val="28"/>
          <w:szCs w:val="28"/>
          <w:lang w:val="en-US"/>
        </w:rPr>
        <w:t>i</w:t>
      </w:r>
      <w:r w:rsidRPr="009328B3">
        <w:rPr>
          <w:rFonts w:cs="Times New Roman"/>
          <w:b/>
          <w:sz w:val="28"/>
          <w:szCs w:val="28"/>
          <w:lang w:val="en-US"/>
        </w:rPr>
        <w:t xml:space="preserve">n </w:t>
      </w:r>
      <w:r>
        <w:rPr>
          <w:rFonts w:cs="Times New Roman"/>
          <w:b/>
          <w:sz w:val="28"/>
          <w:szCs w:val="28"/>
          <w:lang w:val="en-US"/>
        </w:rPr>
        <w:t>t</w:t>
      </w:r>
      <w:r w:rsidRPr="009328B3">
        <w:rPr>
          <w:rFonts w:cs="Times New Roman"/>
          <w:b/>
          <w:sz w:val="28"/>
          <w:szCs w:val="28"/>
          <w:lang w:val="en-US"/>
        </w:rPr>
        <w:t xml:space="preserve">he System </w:t>
      </w:r>
      <w:r>
        <w:rPr>
          <w:rFonts w:cs="Times New Roman"/>
          <w:b/>
          <w:sz w:val="28"/>
          <w:szCs w:val="28"/>
          <w:lang w:val="en-US"/>
        </w:rPr>
        <w:t>o</w:t>
      </w:r>
      <w:r w:rsidRPr="009328B3">
        <w:rPr>
          <w:rFonts w:cs="Times New Roman"/>
          <w:b/>
          <w:sz w:val="28"/>
          <w:szCs w:val="28"/>
          <w:lang w:val="en-US"/>
        </w:rPr>
        <w:t>f Open Education</w:t>
      </w:r>
    </w:p>
    <w:p w:rsidR="00BA00E9" w:rsidRDefault="00BA00E9" w:rsidP="00BA00E9">
      <w:pPr>
        <w:pStyle w:val="Bodytext-abstract"/>
        <w:ind w:left="113" w:firstLine="709"/>
        <w:jc w:val="center"/>
        <w:rPr>
          <w:rFonts w:cs="Times New Roman"/>
          <w:sz w:val="20"/>
          <w:szCs w:val="20"/>
          <w:lang w:val="en-US"/>
        </w:rPr>
      </w:pPr>
    </w:p>
    <w:p w:rsidR="009328B3" w:rsidRDefault="009328B3" w:rsidP="009328B3">
      <w:pPr>
        <w:pStyle w:val="Bodytext-abstract"/>
        <w:spacing w:line="360" w:lineRule="auto"/>
        <w:ind w:left="113" w:firstLine="709"/>
        <w:jc w:val="center"/>
        <w:rPr>
          <w:rFonts w:cs="Times New Roman"/>
          <w:sz w:val="20"/>
          <w:szCs w:val="20"/>
          <w:lang w:val="en-US"/>
        </w:rPr>
      </w:pPr>
      <w:r w:rsidRPr="009328B3">
        <w:rPr>
          <w:rFonts w:cs="Times New Roman"/>
          <w:sz w:val="20"/>
          <w:szCs w:val="20"/>
          <w:lang w:val="en-US"/>
        </w:rPr>
        <w:t>Nikolay Kalachev</w:t>
      </w:r>
    </w:p>
    <w:p w:rsidR="009328B3" w:rsidRPr="009328B3" w:rsidRDefault="009328B3" w:rsidP="009328B3">
      <w:pPr>
        <w:pStyle w:val="Bodytext-abstract"/>
        <w:spacing w:line="360" w:lineRule="auto"/>
        <w:ind w:left="113" w:firstLine="709"/>
        <w:jc w:val="center"/>
        <w:rPr>
          <w:rFonts w:cs="Times New Roman"/>
          <w:sz w:val="16"/>
          <w:szCs w:val="16"/>
          <w:lang w:val="en-US"/>
        </w:rPr>
      </w:pPr>
      <w:r w:rsidRPr="009328B3">
        <w:rPr>
          <w:rFonts w:cs="Times New Roman"/>
          <w:sz w:val="16"/>
          <w:szCs w:val="16"/>
          <w:lang w:val="en-US"/>
        </w:rPr>
        <w:t>Financial University under the Government of the Russian Federation,</w:t>
      </w:r>
    </w:p>
    <w:p w:rsidR="009328B3" w:rsidRDefault="009328B3" w:rsidP="009328B3">
      <w:pPr>
        <w:pStyle w:val="Bodytext-abstract"/>
        <w:spacing w:line="360" w:lineRule="auto"/>
        <w:ind w:left="113" w:firstLine="709"/>
        <w:jc w:val="center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16"/>
          <w:szCs w:val="16"/>
          <w:lang w:val="en-US"/>
        </w:rPr>
        <w:t>Moscow, 125</w:t>
      </w:r>
      <w:r w:rsidRPr="009328B3">
        <w:rPr>
          <w:rFonts w:cs="Times New Roman"/>
          <w:sz w:val="16"/>
          <w:szCs w:val="16"/>
          <w:lang w:val="en-US"/>
        </w:rPr>
        <w:t xml:space="preserve">993, Moscow, </w:t>
      </w:r>
      <w:r>
        <w:rPr>
          <w:rFonts w:cs="Times New Roman"/>
          <w:sz w:val="16"/>
          <w:szCs w:val="16"/>
          <w:lang w:val="en-US"/>
        </w:rPr>
        <w:t>L</w:t>
      </w:r>
      <w:r w:rsidRPr="009328B3">
        <w:rPr>
          <w:rFonts w:cs="Times New Roman"/>
          <w:sz w:val="16"/>
          <w:szCs w:val="16"/>
          <w:lang w:val="en-US"/>
        </w:rPr>
        <w:t xml:space="preserve">eningradskiy Ave., 49, </w:t>
      </w:r>
      <w:hyperlink r:id="rId9" w:history="1">
        <w:r w:rsidRPr="009328B3">
          <w:rPr>
            <w:rStyle w:val="ac"/>
            <w:rFonts w:cs="Times New Roman"/>
            <w:sz w:val="16"/>
            <w:szCs w:val="16"/>
            <w:lang w:val="en-US"/>
          </w:rPr>
          <w:t>nkalachev@fa.ru</w:t>
        </w:r>
      </w:hyperlink>
    </w:p>
    <w:p w:rsidR="009328B3" w:rsidRDefault="009328B3" w:rsidP="008A3490">
      <w:pPr>
        <w:pStyle w:val="Bodytext-abstract"/>
        <w:spacing w:line="360" w:lineRule="auto"/>
        <w:ind w:left="113" w:firstLine="709"/>
        <w:rPr>
          <w:rFonts w:cs="Times New Roman"/>
          <w:sz w:val="20"/>
          <w:szCs w:val="20"/>
          <w:lang w:val="en-US"/>
        </w:rPr>
      </w:pPr>
    </w:p>
    <w:p w:rsidR="009328B3" w:rsidRDefault="009328B3" w:rsidP="008A3490">
      <w:pPr>
        <w:pStyle w:val="Bodytext-abstract"/>
        <w:spacing w:line="360" w:lineRule="auto"/>
        <w:ind w:left="113" w:firstLine="709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T</w:t>
      </w:r>
      <w:r w:rsidRPr="009328B3">
        <w:rPr>
          <w:rFonts w:cs="Times New Roman"/>
          <w:sz w:val="20"/>
          <w:szCs w:val="20"/>
          <w:lang w:val="en-US"/>
        </w:rPr>
        <w:t xml:space="preserve">he report provides examples of the use of remote physical workshops in the </w:t>
      </w:r>
      <w:bookmarkStart w:id="0" w:name="_GoBack"/>
      <w:bookmarkEnd w:id="0"/>
      <w:r w:rsidRPr="009328B3">
        <w:rPr>
          <w:rFonts w:cs="Times New Roman"/>
          <w:sz w:val="20"/>
          <w:szCs w:val="20"/>
          <w:lang w:val="en-US"/>
        </w:rPr>
        <w:t xml:space="preserve">context of open education, which optimally combine </w:t>
      </w:r>
      <w:r>
        <w:rPr>
          <w:rFonts w:cs="Times New Roman"/>
          <w:sz w:val="20"/>
          <w:szCs w:val="20"/>
          <w:lang w:val="en-US"/>
        </w:rPr>
        <w:t>natural</w:t>
      </w:r>
      <w:r w:rsidRPr="009328B3">
        <w:rPr>
          <w:rFonts w:cs="Times New Roman"/>
          <w:sz w:val="20"/>
          <w:szCs w:val="20"/>
          <w:lang w:val="en-US"/>
        </w:rPr>
        <w:t>, virtual, and computational experiments, virtual workshops and labs with remote access.</w:t>
      </w:r>
    </w:p>
    <w:p w:rsidR="009328B3" w:rsidRPr="009328B3" w:rsidRDefault="009328B3" w:rsidP="008A3490">
      <w:pPr>
        <w:pStyle w:val="Bodytext-abstract"/>
        <w:spacing w:line="360" w:lineRule="auto"/>
        <w:ind w:left="113" w:firstLine="709"/>
        <w:rPr>
          <w:rFonts w:cs="Times New Roman"/>
          <w:sz w:val="20"/>
          <w:szCs w:val="20"/>
          <w:lang w:val="en-US"/>
        </w:rPr>
      </w:pPr>
      <w:r w:rsidRPr="009328B3">
        <w:rPr>
          <w:rFonts w:cs="Times New Roman"/>
          <w:i/>
          <w:sz w:val="20"/>
          <w:szCs w:val="20"/>
          <w:lang w:val="en-US"/>
        </w:rPr>
        <w:t>Keywords:</w:t>
      </w:r>
      <w:r w:rsidRPr="009328B3">
        <w:rPr>
          <w:rFonts w:cs="Times New Roman"/>
          <w:sz w:val="20"/>
          <w:szCs w:val="20"/>
          <w:lang w:val="en-US"/>
        </w:rPr>
        <w:t xml:space="preserve"> remote physical workshops, </w:t>
      </w:r>
      <w:r>
        <w:rPr>
          <w:rFonts w:cs="Times New Roman"/>
          <w:sz w:val="20"/>
          <w:szCs w:val="20"/>
          <w:lang w:val="en-US"/>
        </w:rPr>
        <w:t>natural</w:t>
      </w:r>
      <w:r>
        <w:rPr>
          <w:rFonts w:cs="Times New Roman"/>
          <w:sz w:val="20"/>
          <w:szCs w:val="20"/>
          <w:lang w:val="en-US"/>
        </w:rPr>
        <w:t>,</w:t>
      </w:r>
      <w:r w:rsidRPr="009328B3">
        <w:rPr>
          <w:rFonts w:cs="Times New Roman"/>
          <w:sz w:val="20"/>
          <w:szCs w:val="20"/>
          <w:lang w:val="en-US"/>
        </w:rPr>
        <w:t xml:space="preserve"> virtual, and computational experiments.</w:t>
      </w:r>
    </w:p>
    <w:sectPr w:rsidR="009328B3" w:rsidRPr="009328B3" w:rsidSect="00431195">
      <w:headerReference w:type="even" r:id="rId10"/>
      <w:pgSz w:w="11907" w:h="16840" w:code="9"/>
      <w:pgMar w:top="1247" w:right="2552" w:bottom="396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B3D" w:rsidRDefault="00412B3D" w:rsidP="00BE2371">
      <w:pPr>
        <w:spacing w:after="0" w:line="240" w:lineRule="auto"/>
      </w:pPr>
      <w:r>
        <w:separator/>
      </w:r>
    </w:p>
  </w:endnote>
  <w:endnote w:type="continuationSeparator" w:id="0">
    <w:p w:rsidR="00412B3D" w:rsidRDefault="00412B3D" w:rsidP="00BE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B3D" w:rsidRDefault="00412B3D" w:rsidP="00BE2371">
      <w:pPr>
        <w:spacing w:after="0" w:line="240" w:lineRule="auto"/>
      </w:pPr>
      <w:r>
        <w:separator/>
      </w:r>
    </w:p>
  </w:footnote>
  <w:footnote w:type="continuationSeparator" w:id="0">
    <w:p w:rsidR="00412B3D" w:rsidRDefault="00412B3D" w:rsidP="00BE2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6DE" w:rsidRPr="009446DE" w:rsidRDefault="009446DE" w:rsidP="009446DE">
    <w:pPr>
      <w:pStyle w:val="a3"/>
      <w:pBdr>
        <w:bottom w:val="single" w:sz="4" w:space="1" w:color="auto"/>
      </w:pBdr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Session </w:t>
    </w:r>
    <w:r w:rsidRPr="009446DE">
      <w:rPr>
        <w:rFonts w:ascii="Times New Roman" w:hAnsi="Times New Roman" w:cs="Times New Roman"/>
        <w:color w:val="FF0000"/>
        <w:sz w:val="16"/>
        <w:szCs w:val="16"/>
      </w:rPr>
      <w:t>X</w:t>
    </w:r>
    <w:r>
      <w:rPr>
        <w:rFonts w:ascii="Times New Roman" w:hAnsi="Times New Roman" w:cs="Times New Roman"/>
        <w:color w:val="FF0000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0066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249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1624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94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57682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0C43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2CDC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C2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FE9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D05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43AA9"/>
    <w:multiLevelType w:val="multilevel"/>
    <w:tmpl w:val="58261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DD4784"/>
    <w:multiLevelType w:val="hybridMultilevel"/>
    <w:tmpl w:val="8A100744"/>
    <w:lvl w:ilvl="0" w:tplc="EAB0E6D4">
      <w:start w:val="1"/>
      <w:numFmt w:val="decimal"/>
      <w:pStyle w:val="References-abstract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A2E0393"/>
    <w:multiLevelType w:val="multilevel"/>
    <w:tmpl w:val="988219DE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13" w15:restartNumberingAfterBreak="0">
    <w:nsid w:val="1C1B718D"/>
    <w:multiLevelType w:val="multilevel"/>
    <w:tmpl w:val="AF9A3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4" w15:restartNumberingAfterBreak="0">
    <w:nsid w:val="21027653"/>
    <w:multiLevelType w:val="multilevel"/>
    <w:tmpl w:val="DFA2068E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44" w:hanging="1440"/>
      </w:pPr>
      <w:rPr>
        <w:rFonts w:hint="default"/>
      </w:rPr>
    </w:lvl>
  </w:abstractNum>
  <w:abstractNum w:abstractNumId="15" w15:restartNumberingAfterBreak="0">
    <w:nsid w:val="298334CD"/>
    <w:multiLevelType w:val="hybridMultilevel"/>
    <w:tmpl w:val="FACE786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DD4019"/>
    <w:multiLevelType w:val="hybridMultilevel"/>
    <w:tmpl w:val="896C55AC"/>
    <w:lvl w:ilvl="0" w:tplc="66CAE778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9054B"/>
    <w:multiLevelType w:val="hybridMultilevel"/>
    <w:tmpl w:val="97AA0226"/>
    <w:lvl w:ilvl="0" w:tplc="1612F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F138B"/>
    <w:multiLevelType w:val="hybridMultilevel"/>
    <w:tmpl w:val="FB00D9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95B6C50"/>
    <w:multiLevelType w:val="multilevel"/>
    <w:tmpl w:val="DD744A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0" w15:restartNumberingAfterBreak="0">
    <w:nsid w:val="56EC5B34"/>
    <w:multiLevelType w:val="multilevel"/>
    <w:tmpl w:val="00000009"/>
    <w:lvl w:ilvl="0">
      <w:start w:val="1"/>
      <w:numFmt w:val="decimal"/>
      <w:lvlText w:val="%1."/>
      <w:lvlJc w:val="left"/>
      <w:pPr>
        <w:ind w:left="999" w:hanging="432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19" w:hanging="432"/>
      </w:pPr>
    </w:lvl>
    <w:lvl w:ilvl="3">
      <w:start w:val="1"/>
      <w:numFmt w:val="decimal"/>
      <w:lvlText w:val="%1.%2.%3.%4."/>
      <w:lvlJc w:val="left"/>
      <w:pPr>
        <w:ind w:left="2079" w:hanging="432"/>
      </w:pPr>
    </w:lvl>
    <w:lvl w:ilvl="4">
      <w:start w:val="1"/>
      <w:numFmt w:val="decimal"/>
      <w:lvlText w:val="%1.%2.%3.%4.%5."/>
      <w:lvlJc w:val="left"/>
      <w:pPr>
        <w:ind w:left="2439" w:hanging="432"/>
      </w:pPr>
    </w:lvl>
    <w:lvl w:ilvl="5">
      <w:start w:val="1"/>
      <w:numFmt w:val="decimal"/>
      <w:lvlText w:val="%1.%2.%3.%4.%5.%6."/>
      <w:lvlJc w:val="left"/>
      <w:pPr>
        <w:ind w:left="2799" w:hanging="432"/>
      </w:pPr>
    </w:lvl>
    <w:lvl w:ilvl="6">
      <w:start w:val="1"/>
      <w:numFmt w:val="decimal"/>
      <w:lvlText w:val="%1.%2.%3.%4.%5.%6.%7."/>
      <w:lvlJc w:val="left"/>
      <w:pPr>
        <w:ind w:left="3159" w:hanging="432"/>
      </w:pPr>
    </w:lvl>
    <w:lvl w:ilvl="7">
      <w:start w:val="1"/>
      <w:numFmt w:val="decimal"/>
      <w:lvlText w:val="%1.%2.%3.%4.%5.%6.%7.%8."/>
      <w:lvlJc w:val="left"/>
      <w:pPr>
        <w:ind w:left="3519" w:hanging="432"/>
      </w:pPr>
    </w:lvl>
    <w:lvl w:ilvl="8">
      <w:start w:val="1"/>
      <w:numFmt w:val="decimal"/>
      <w:lvlText w:val="%1.%2.%3.%4.%5.%6.%7.%8.%9."/>
      <w:lvlJc w:val="left"/>
      <w:pPr>
        <w:ind w:left="3879" w:hanging="432"/>
      </w:pPr>
    </w:lvl>
  </w:abstractNum>
  <w:abstractNum w:abstractNumId="21" w15:restartNumberingAfterBreak="0">
    <w:nsid w:val="64CB7971"/>
    <w:multiLevelType w:val="hybridMultilevel"/>
    <w:tmpl w:val="61C05A9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12"/>
  </w:num>
  <w:num w:numId="14">
    <w:abstractNumId w:val="17"/>
  </w:num>
  <w:num w:numId="15">
    <w:abstractNumId w:val="15"/>
  </w:num>
  <w:num w:numId="16">
    <w:abstractNumId w:val="20"/>
  </w:num>
  <w:num w:numId="17">
    <w:abstractNumId w:val="16"/>
  </w:num>
  <w:num w:numId="18">
    <w:abstractNumId w:val="19"/>
  </w:num>
  <w:num w:numId="19">
    <w:abstractNumId w:val="13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E3"/>
    <w:rsid w:val="00007F4F"/>
    <w:rsid w:val="00036E54"/>
    <w:rsid w:val="000432D1"/>
    <w:rsid w:val="00060D92"/>
    <w:rsid w:val="000638CF"/>
    <w:rsid w:val="000A030D"/>
    <w:rsid w:val="000B2FDF"/>
    <w:rsid w:val="000C3C92"/>
    <w:rsid w:val="000C6255"/>
    <w:rsid w:val="000F7028"/>
    <w:rsid w:val="001207A4"/>
    <w:rsid w:val="00134214"/>
    <w:rsid w:val="00150614"/>
    <w:rsid w:val="001D3563"/>
    <w:rsid w:val="001D6365"/>
    <w:rsid w:val="001E4038"/>
    <w:rsid w:val="002065C0"/>
    <w:rsid w:val="0025511D"/>
    <w:rsid w:val="00292088"/>
    <w:rsid w:val="002A5A79"/>
    <w:rsid w:val="002B025F"/>
    <w:rsid w:val="002B2CD1"/>
    <w:rsid w:val="002C4597"/>
    <w:rsid w:val="002D2CE9"/>
    <w:rsid w:val="003206F4"/>
    <w:rsid w:val="00326ED2"/>
    <w:rsid w:val="00334810"/>
    <w:rsid w:val="0036694B"/>
    <w:rsid w:val="003C3031"/>
    <w:rsid w:val="003F000B"/>
    <w:rsid w:val="00412B3D"/>
    <w:rsid w:val="00431195"/>
    <w:rsid w:val="0044197A"/>
    <w:rsid w:val="00455AA9"/>
    <w:rsid w:val="00477547"/>
    <w:rsid w:val="004D318F"/>
    <w:rsid w:val="004F1D3E"/>
    <w:rsid w:val="00517D55"/>
    <w:rsid w:val="005216FF"/>
    <w:rsid w:val="00534CFB"/>
    <w:rsid w:val="00551BBC"/>
    <w:rsid w:val="005A5627"/>
    <w:rsid w:val="005F27B3"/>
    <w:rsid w:val="00601144"/>
    <w:rsid w:val="00631273"/>
    <w:rsid w:val="00632E5A"/>
    <w:rsid w:val="00637361"/>
    <w:rsid w:val="006738CA"/>
    <w:rsid w:val="00685CA5"/>
    <w:rsid w:val="00687BB2"/>
    <w:rsid w:val="0069266D"/>
    <w:rsid w:val="00693645"/>
    <w:rsid w:val="006D67D7"/>
    <w:rsid w:val="006E6582"/>
    <w:rsid w:val="007021B8"/>
    <w:rsid w:val="0070515C"/>
    <w:rsid w:val="007354B2"/>
    <w:rsid w:val="00737EFA"/>
    <w:rsid w:val="00754160"/>
    <w:rsid w:val="0075638A"/>
    <w:rsid w:val="007A08E3"/>
    <w:rsid w:val="007C5D0B"/>
    <w:rsid w:val="007C61C2"/>
    <w:rsid w:val="007C7939"/>
    <w:rsid w:val="007E4C87"/>
    <w:rsid w:val="007F0890"/>
    <w:rsid w:val="0080743B"/>
    <w:rsid w:val="0081645A"/>
    <w:rsid w:val="00862A4D"/>
    <w:rsid w:val="00876A07"/>
    <w:rsid w:val="008A3490"/>
    <w:rsid w:val="008C0B3A"/>
    <w:rsid w:val="00925973"/>
    <w:rsid w:val="00925DEB"/>
    <w:rsid w:val="009328B3"/>
    <w:rsid w:val="00936E20"/>
    <w:rsid w:val="00937382"/>
    <w:rsid w:val="009446DE"/>
    <w:rsid w:val="009733F7"/>
    <w:rsid w:val="009C1A2E"/>
    <w:rsid w:val="009E3ADC"/>
    <w:rsid w:val="009F5D2B"/>
    <w:rsid w:val="00A029A1"/>
    <w:rsid w:val="00A238E9"/>
    <w:rsid w:val="00A33692"/>
    <w:rsid w:val="00A42AA4"/>
    <w:rsid w:val="00A55FD7"/>
    <w:rsid w:val="00A72E42"/>
    <w:rsid w:val="00A93ACB"/>
    <w:rsid w:val="00A96E07"/>
    <w:rsid w:val="00AB48F7"/>
    <w:rsid w:val="00AB7998"/>
    <w:rsid w:val="00AD08A4"/>
    <w:rsid w:val="00AE6C4C"/>
    <w:rsid w:val="00B43527"/>
    <w:rsid w:val="00B97403"/>
    <w:rsid w:val="00BA00E9"/>
    <w:rsid w:val="00BB2050"/>
    <w:rsid w:val="00BD1135"/>
    <w:rsid w:val="00BE2371"/>
    <w:rsid w:val="00BF3333"/>
    <w:rsid w:val="00BF6007"/>
    <w:rsid w:val="00C20478"/>
    <w:rsid w:val="00C54393"/>
    <w:rsid w:val="00CC0469"/>
    <w:rsid w:val="00CD7CF3"/>
    <w:rsid w:val="00CE03D6"/>
    <w:rsid w:val="00D406B5"/>
    <w:rsid w:val="00D54D23"/>
    <w:rsid w:val="00D5764A"/>
    <w:rsid w:val="00D74906"/>
    <w:rsid w:val="00D976D1"/>
    <w:rsid w:val="00DB2635"/>
    <w:rsid w:val="00DB4B11"/>
    <w:rsid w:val="00DD3CC6"/>
    <w:rsid w:val="00DE3A0D"/>
    <w:rsid w:val="00DE5040"/>
    <w:rsid w:val="00E010F7"/>
    <w:rsid w:val="00E12256"/>
    <w:rsid w:val="00E54146"/>
    <w:rsid w:val="00E57612"/>
    <w:rsid w:val="00E72DEE"/>
    <w:rsid w:val="00E805B8"/>
    <w:rsid w:val="00EA33B6"/>
    <w:rsid w:val="00EA7E4F"/>
    <w:rsid w:val="00EC5C9D"/>
    <w:rsid w:val="00F166A0"/>
    <w:rsid w:val="00F2666E"/>
    <w:rsid w:val="00F40D7F"/>
    <w:rsid w:val="00F41A97"/>
    <w:rsid w:val="00F56F98"/>
    <w:rsid w:val="00F66C20"/>
    <w:rsid w:val="00F75238"/>
    <w:rsid w:val="00F834B0"/>
    <w:rsid w:val="00F84D18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EFD3D"/>
  <w15:docId w15:val="{BC70E3E1-EB2B-44DA-9A1D-5FD7C0CF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3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E2371"/>
  </w:style>
  <w:style w:type="paragraph" w:styleId="a5">
    <w:name w:val="footer"/>
    <w:basedOn w:val="a"/>
    <w:link w:val="a6"/>
    <w:uiPriority w:val="99"/>
    <w:semiHidden/>
    <w:unhideWhenUsed/>
    <w:rsid w:val="00BE23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2371"/>
  </w:style>
  <w:style w:type="paragraph" w:styleId="a7">
    <w:name w:val="Title"/>
    <w:basedOn w:val="a"/>
    <w:next w:val="a"/>
    <w:link w:val="a8"/>
    <w:uiPriority w:val="10"/>
    <w:rsid w:val="002551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2551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itle-abstract">
    <w:name w:val="Title-abstract"/>
    <w:basedOn w:val="a7"/>
    <w:qFormat/>
    <w:rsid w:val="0025511D"/>
    <w:pPr>
      <w:pBdr>
        <w:bottom w:val="none" w:sz="0" w:space="0" w:color="auto"/>
      </w:pBdr>
      <w:spacing w:after="0"/>
      <w:jc w:val="center"/>
    </w:pPr>
    <w:rPr>
      <w:rFonts w:ascii="Times New Roman Bold" w:hAnsi="Times New Roman Bold"/>
      <w:b/>
      <w:caps/>
      <w:color w:val="auto"/>
      <w:sz w:val="28"/>
      <w:szCs w:val="20"/>
    </w:rPr>
  </w:style>
  <w:style w:type="paragraph" w:customStyle="1" w:styleId="Author-abstract">
    <w:name w:val="Author-abstract"/>
    <w:basedOn w:val="a"/>
    <w:qFormat/>
    <w:rsid w:val="003F000B"/>
    <w:pPr>
      <w:spacing w:before="240" w:after="240" w:line="240" w:lineRule="auto"/>
      <w:jc w:val="center"/>
    </w:pPr>
    <w:rPr>
      <w:rFonts w:ascii="Times New Roman Bold" w:hAnsi="Times New Roman Bold"/>
      <w:b/>
      <w:i/>
      <w:sz w:val="24"/>
      <w:szCs w:val="20"/>
    </w:rPr>
  </w:style>
  <w:style w:type="paragraph" w:customStyle="1" w:styleId="Information-abstract">
    <w:name w:val="Information-abstract"/>
    <w:basedOn w:val="a"/>
    <w:qFormat/>
    <w:rsid w:val="003F000B"/>
    <w:pPr>
      <w:spacing w:after="0" w:line="240" w:lineRule="auto"/>
      <w:jc w:val="center"/>
    </w:pPr>
    <w:rPr>
      <w:rFonts w:ascii="Times New Roman" w:hAnsi="Times New Roman"/>
      <w:i/>
      <w:sz w:val="20"/>
      <w:szCs w:val="20"/>
    </w:rPr>
  </w:style>
  <w:style w:type="paragraph" w:customStyle="1" w:styleId="Keywords-abstract">
    <w:name w:val="Keywords-abstract"/>
    <w:basedOn w:val="a"/>
    <w:qFormat/>
    <w:rsid w:val="00D54D23"/>
    <w:pPr>
      <w:spacing w:after="240" w:line="240" w:lineRule="auto"/>
      <w:jc w:val="both"/>
    </w:pPr>
    <w:rPr>
      <w:rFonts w:ascii="Times New Roman" w:eastAsia="SimSun" w:hAnsi="Times New Roman" w:cs="Times New Roman"/>
      <w:b/>
      <w:noProof/>
      <w:sz w:val="20"/>
      <w:szCs w:val="20"/>
    </w:rPr>
  </w:style>
  <w:style w:type="paragraph" w:customStyle="1" w:styleId="Bodytext-abstract">
    <w:name w:val="Body_text-abstract"/>
    <w:basedOn w:val="a"/>
    <w:qFormat/>
    <w:rsid w:val="00D54D23"/>
    <w:pPr>
      <w:spacing w:after="0" w:line="240" w:lineRule="auto"/>
      <w:ind w:firstLine="567"/>
      <w:jc w:val="both"/>
    </w:pPr>
    <w:rPr>
      <w:rFonts w:ascii="Times New Roman" w:hAnsi="Times New Roman"/>
      <w:lang w:val="en-GB"/>
    </w:rPr>
  </w:style>
  <w:style w:type="paragraph" w:customStyle="1" w:styleId="Formula-abstract">
    <w:name w:val="Formula-abstract"/>
    <w:basedOn w:val="Bodytext-abstract"/>
    <w:qFormat/>
    <w:rsid w:val="00F40D7F"/>
    <w:pPr>
      <w:tabs>
        <w:tab w:val="right" w:pos="8505"/>
      </w:tabs>
      <w:spacing w:before="120" w:after="120"/>
      <w:ind w:firstLine="0"/>
      <w:jc w:val="left"/>
    </w:pPr>
  </w:style>
  <w:style w:type="paragraph" w:styleId="a9">
    <w:name w:val="Body Text"/>
    <w:basedOn w:val="a"/>
    <w:link w:val="aa"/>
    <w:uiPriority w:val="99"/>
    <w:semiHidden/>
    <w:unhideWhenUsed/>
    <w:rsid w:val="00D5764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5764A"/>
  </w:style>
  <w:style w:type="paragraph" w:customStyle="1" w:styleId="Headingnonum-abstract">
    <w:name w:val="Heading_nonum-abstract"/>
    <w:basedOn w:val="Bodytext-abstract"/>
    <w:qFormat/>
    <w:rsid w:val="002D2CE9"/>
    <w:pPr>
      <w:spacing w:before="240" w:after="120"/>
      <w:ind w:firstLine="0"/>
      <w:jc w:val="left"/>
    </w:pPr>
    <w:rPr>
      <w:rFonts w:ascii="Times New Roman Bold" w:hAnsi="Times New Roman Bold"/>
      <w:b/>
    </w:rPr>
  </w:style>
  <w:style w:type="character" w:styleId="ab">
    <w:name w:val="Strong"/>
    <w:basedOn w:val="a0"/>
    <w:uiPriority w:val="22"/>
    <w:qFormat/>
    <w:rsid w:val="00A55FD7"/>
    <w:rPr>
      <w:b/>
      <w:bCs/>
    </w:rPr>
  </w:style>
  <w:style w:type="character" w:customStyle="1" w:styleId="apple-converted-space">
    <w:name w:val="apple-converted-space"/>
    <w:basedOn w:val="a0"/>
    <w:rsid w:val="00A55FD7"/>
  </w:style>
  <w:style w:type="paragraph" w:customStyle="1" w:styleId="References-abstract">
    <w:name w:val="References-abstract"/>
    <w:basedOn w:val="Bodytext-abstract"/>
    <w:qFormat/>
    <w:rsid w:val="00F84D18"/>
    <w:pPr>
      <w:numPr>
        <w:numId w:val="22"/>
      </w:numPr>
      <w:ind w:left="357" w:hanging="357"/>
    </w:pPr>
  </w:style>
  <w:style w:type="paragraph" w:customStyle="1" w:styleId="RSbullet">
    <w:name w:val="RS_bullet"/>
    <w:basedOn w:val="a"/>
    <w:qFormat/>
    <w:rsid w:val="00632E5A"/>
    <w:pPr>
      <w:spacing w:after="0" w:line="240" w:lineRule="auto"/>
      <w:ind w:left="794" w:hanging="227"/>
      <w:jc w:val="both"/>
    </w:pPr>
    <w:rPr>
      <w:rFonts w:ascii="Times New Roman" w:hAnsi="Times New Roman"/>
      <w:sz w:val="20"/>
      <w:lang w:val="en-GB"/>
    </w:rPr>
  </w:style>
  <w:style w:type="paragraph" w:customStyle="1" w:styleId="RSbodytext">
    <w:name w:val="RS_body text"/>
    <w:basedOn w:val="a"/>
    <w:qFormat/>
    <w:rsid w:val="00632E5A"/>
    <w:pPr>
      <w:spacing w:after="0" w:line="240" w:lineRule="auto"/>
      <w:ind w:firstLine="567"/>
      <w:jc w:val="both"/>
    </w:pPr>
    <w:rPr>
      <w:rFonts w:ascii="Times New Roman" w:hAnsi="Times New Roman"/>
      <w:sz w:val="20"/>
      <w:lang w:val="en-GB"/>
    </w:rPr>
  </w:style>
  <w:style w:type="character" w:styleId="ac">
    <w:name w:val="Hyperlink"/>
    <w:basedOn w:val="a0"/>
    <w:uiPriority w:val="99"/>
    <w:unhideWhenUsed/>
    <w:rsid w:val="008A3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2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alachev@f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kalachev@f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A7CF3-38E4-4E9B-8816-F6EF7E2B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nik@kalachev.ru</cp:lastModifiedBy>
  <cp:revision>5</cp:revision>
  <dcterms:created xsi:type="dcterms:W3CDTF">2016-05-03T15:27:00Z</dcterms:created>
  <dcterms:modified xsi:type="dcterms:W3CDTF">2016-05-03T15:47:00Z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